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E46EF" w14:textId="77777777" w:rsidR="009E231F" w:rsidRDefault="000B07A3" w:rsidP="00041517">
      <w:pPr>
        <w:overflowPunct w:val="0"/>
        <w:jc w:val="center"/>
        <w:textAlignment w:val="baseline"/>
        <w:rPr>
          <w:sz w:val="8"/>
        </w:rPr>
      </w:pPr>
      <w:r>
        <w:rPr>
          <w:noProof/>
          <w:sz w:val="8"/>
          <w:lang w:eastAsia="lt-LT"/>
        </w:rPr>
        <w:drawing>
          <wp:inline distT="0" distB="0" distL="0" distR="0" wp14:anchorId="3AF2AC7C" wp14:editId="0ACFD2B0">
            <wp:extent cx="1061085" cy="724535"/>
            <wp:effectExtent l="19050" t="0" r="5715" b="0"/>
            <wp:docPr id="1" name="Picture 1" descr="LOGOnespalv-m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spalv-maz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C7633" w14:textId="77777777" w:rsidR="009E231F" w:rsidRDefault="009E231F">
      <w:pPr>
        <w:overflowPunct w:val="0"/>
        <w:jc w:val="both"/>
        <w:textAlignment w:val="baseline"/>
        <w:rPr>
          <w:sz w:val="16"/>
          <w:szCs w:val="16"/>
        </w:rPr>
      </w:pPr>
    </w:p>
    <w:p w14:paraId="7D7F3EB1" w14:textId="77777777" w:rsidR="009E231F" w:rsidRDefault="000B07A3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14:paraId="15950709" w14:textId="77777777" w:rsidR="009E231F" w:rsidRDefault="009E231F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113BAC21" w14:textId="77777777" w:rsidR="009E231F" w:rsidRDefault="000B07A3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29BC2D0F" w14:textId="77777777" w:rsidR="009E231F" w:rsidRDefault="000B07A3">
      <w:pPr>
        <w:overflowPunct w:val="0"/>
        <w:jc w:val="center"/>
        <w:textAlignment w:val="baseline"/>
        <w:rPr>
          <w:b/>
          <w:caps/>
          <w:lang w:val="en-GB"/>
        </w:rPr>
      </w:pPr>
      <w:proofErr w:type="gramStart"/>
      <w:r>
        <w:rPr>
          <w:b/>
          <w:caps/>
          <w:lang w:val="en-GB"/>
        </w:rPr>
        <w:t>DĖL ŽEMĖS ŪKIO MINISTRO 2003 M. BIRŽELIO 16 D. ĮSAKYMO NR.</w:t>
      </w:r>
      <w:proofErr w:type="gramEnd"/>
      <w:r>
        <w:rPr>
          <w:b/>
          <w:caps/>
          <w:lang w:val="en-GB"/>
        </w:rPr>
        <w:t xml:space="preserve"> 3D-234 </w:t>
      </w:r>
    </w:p>
    <w:p w14:paraId="79F83719" w14:textId="331952D2" w:rsidR="009E231F" w:rsidRDefault="000B07A3">
      <w:pPr>
        <w:overflowPunct w:val="0"/>
        <w:jc w:val="center"/>
        <w:textAlignment w:val="baseline"/>
        <w:rPr>
          <w:b/>
          <w:lang w:val="en-GB"/>
        </w:rPr>
      </w:pPr>
      <w:r>
        <w:rPr>
          <w:b/>
          <w:caps/>
          <w:lang w:val="en-GB"/>
        </w:rPr>
        <w:t xml:space="preserve">„DĖL ŪKINIŲ GYVŪNŲ LAIKYMO VIETŲ REGISTRAVIMO IR JOSE </w:t>
      </w:r>
      <w:r>
        <w:rPr>
          <w:b/>
          <w:caps/>
          <w:lang w:val="en-GB"/>
        </w:rPr>
        <w:t>LAIKOMŲ ŪKINIŲ GYVŪNŲ ŽENKLINIMO IR APSKAITOS TVARKOS APRAŠO PATVIRTINIMO</w:t>
      </w:r>
      <w:proofErr w:type="gramStart"/>
      <w:r>
        <w:rPr>
          <w:b/>
          <w:caps/>
          <w:lang w:val="en-GB"/>
        </w:rPr>
        <w:t>“ PAKEITIMO</w:t>
      </w:r>
      <w:proofErr w:type="gramEnd"/>
    </w:p>
    <w:p w14:paraId="4266A17C" w14:textId="77777777" w:rsidR="009E231F" w:rsidRDefault="009E231F" w:rsidP="00041517">
      <w:pPr>
        <w:overflowPunct w:val="0"/>
        <w:jc w:val="center"/>
        <w:textAlignment w:val="baseline"/>
      </w:pPr>
    </w:p>
    <w:p w14:paraId="764DDEFF" w14:textId="4FA2322B" w:rsidR="009E231F" w:rsidRDefault="000B07A3" w:rsidP="00041517">
      <w:pPr>
        <w:overflowPunct w:val="0"/>
        <w:jc w:val="center"/>
        <w:textAlignment w:val="baseline"/>
      </w:pPr>
      <w:r>
        <w:t xml:space="preserve">2021 m. </w:t>
      </w:r>
      <w:r w:rsidR="00041517">
        <w:t>kovo</w:t>
      </w:r>
      <w:r>
        <w:t xml:space="preserve"> 17 d. Nr. </w:t>
      </w:r>
      <w:r>
        <w:t>3D-174</w:t>
      </w:r>
    </w:p>
    <w:p w14:paraId="2470CB62" w14:textId="77777777" w:rsidR="009E231F" w:rsidRDefault="000B07A3" w:rsidP="00041517">
      <w:pPr>
        <w:overflowPunct w:val="0"/>
        <w:jc w:val="center"/>
        <w:textAlignment w:val="baseline"/>
      </w:pPr>
      <w:r>
        <w:t>Vilnius</w:t>
      </w:r>
    </w:p>
    <w:p w14:paraId="16373410" w14:textId="77777777" w:rsidR="009E231F" w:rsidRDefault="009E231F">
      <w:pPr>
        <w:overflowPunct w:val="0"/>
        <w:jc w:val="center"/>
        <w:textAlignment w:val="baseline"/>
      </w:pPr>
    </w:p>
    <w:p w14:paraId="04AB814F" w14:textId="77777777" w:rsidR="000B07A3" w:rsidRDefault="000B07A3">
      <w:pPr>
        <w:overflowPunct w:val="0"/>
        <w:jc w:val="center"/>
        <w:textAlignment w:val="baseline"/>
      </w:pPr>
    </w:p>
    <w:p w14:paraId="6786DCF5" w14:textId="77777777" w:rsidR="009E231F" w:rsidRDefault="000B07A3">
      <w:pPr>
        <w:overflowPunct w:val="0"/>
        <w:spacing w:line="360" w:lineRule="auto"/>
        <w:ind w:firstLine="993"/>
        <w:jc w:val="both"/>
        <w:textAlignment w:val="baseline"/>
        <w:rPr>
          <w:szCs w:val="24"/>
        </w:rPr>
      </w:pPr>
      <w:r>
        <w:rPr>
          <w:szCs w:val="24"/>
        </w:rPr>
        <w:t>P a k e i č i u Ūkinių gyvūnų laikymo vietų registravimo ir jose laikomų ūkinių gyvūnų ženklinimo ir apskaitos tvarkos</w:t>
      </w:r>
      <w:r>
        <w:rPr>
          <w:szCs w:val="24"/>
        </w:rPr>
        <w:t xml:space="preserve"> aprašą, patvirtintą Lietuvos Respublikos žemės ūkio ministro 2003 m. birželio 16 d. įsakymu Nr. 3D-234 „Dėl Ūkinių gyvūnų laikymo vietų registravimo ir jose laikomų ūkinių gyvūnų ženklinimo ir apskaitos tvarkos aprašo patvirtinimo“, ir 15 punktą išdėstau </w:t>
      </w:r>
      <w:r>
        <w:rPr>
          <w:szCs w:val="24"/>
        </w:rPr>
        <w:t>taip:</w:t>
      </w:r>
    </w:p>
    <w:p w14:paraId="6C6292D2" w14:textId="58B29DB0" w:rsidR="009E231F" w:rsidRDefault="000B07A3" w:rsidP="000B07A3">
      <w:pPr>
        <w:overflowPunct w:val="0"/>
        <w:spacing w:line="360" w:lineRule="auto"/>
        <w:ind w:firstLine="993"/>
        <w:jc w:val="both"/>
        <w:textAlignment w:val="baseline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15</w:t>
      </w:r>
      <w:bookmarkStart w:id="0" w:name="_GoBack"/>
      <w:bookmarkEnd w:id="0"/>
      <w:r>
        <w:rPr>
          <w:szCs w:val="24"/>
        </w:rPr>
        <w:t>. Avių ir ožkų prieauglį būtina paženklinti per 6 mėn. nuo prieauglio atvedimo, bet ne vėliau kaip prieš jo perkėlimą. Avių ir ožkų prieauglis ženklinamas į abi ausis įsegant po vieną dviejų dalių įsagą, kuriame nurodytas individualus avies ar o</w:t>
      </w:r>
      <w:r>
        <w:rPr>
          <w:szCs w:val="24"/>
        </w:rPr>
        <w:t>žkos numeris, o avių ir ožkų prieauglis, kurį laikytojas ketina išvežti į ES valstybes nares, ženklinamas į abi ausis įsegant po vieną dviejų dalių įsagą, kuriame nurodytas individualus avies ar ožkos numeris, – į vieną ausį segamas įsagas su avies ar ožko</w:t>
      </w:r>
      <w:r>
        <w:rPr>
          <w:szCs w:val="24"/>
        </w:rPr>
        <w:t>s individualiu numeriu, o į kitą ausį segamas įsagas, kurio viena dalis yra su mikroschema ir tokiu pačiu individualiu numeriu.“</w:t>
      </w:r>
    </w:p>
    <w:p w14:paraId="076EBEF0" w14:textId="77777777" w:rsidR="000B07A3" w:rsidRDefault="000B07A3" w:rsidP="000B07A3">
      <w:pPr>
        <w:tabs>
          <w:tab w:val="left" w:pos="6096"/>
        </w:tabs>
        <w:overflowPunct w:val="0"/>
        <w:textAlignment w:val="baseline"/>
      </w:pPr>
    </w:p>
    <w:p w14:paraId="0F2C7CBA" w14:textId="77777777" w:rsidR="000B07A3" w:rsidRDefault="000B07A3" w:rsidP="000B07A3">
      <w:pPr>
        <w:tabs>
          <w:tab w:val="left" w:pos="6096"/>
        </w:tabs>
        <w:overflowPunct w:val="0"/>
        <w:textAlignment w:val="baseline"/>
      </w:pPr>
    </w:p>
    <w:p w14:paraId="38B9A172" w14:textId="77777777" w:rsidR="000B07A3" w:rsidRDefault="000B07A3" w:rsidP="000B07A3">
      <w:pPr>
        <w:tabs>
          <w:tab w:val="left" w:pos="6096"/>
        </w:tabs>
        <w:overflowPunct w:val="0"/>
        <w:textAlignment w:val="baseline"/>
      </w:pPr>
    </w:p>
    <w:p w14:paraId="55156477" w14:textId="3E9FAFEA" w:rsidR="009E231F" w:rsidRDefault="000B07A3" w:rsidP="000B07A3">
      <w:pPr>
        <w:tabs>
          <w:tab w:val="left" w:pos="6096"/>
        </w:tabs>
        <w:overflowPunct w:val="0"/>
        <w:spacing w:line="360" w:lineRule="auto"/>
        <w:textAlignment w:val="baseline"/>
      </w:pPr>
      <w:r>
        <w:rPr>
          <w:szCs w:val="24"/>
        </w:rPr>
        <w:t>Žemės ūkio ministras</w:t>
      </w:r>
      <w:r>
        <w:t xml:space="preserve">   </w:t>
      </w:r>
      <w:r>
        <w:tab/>
      </w:r>
      <w:r>
        <w:t xml:space="preserve">  Kęstut</w:t>
      </w:r>
      <w:r>
        <w:t>is Navickas</w:t>
      </w:r>
    </w:p>
    <w:p w14:paraId="1CA7827E" w14:textId="30BC0B76" w:rsidR="009E231F" w:rsidRDefault="009E231F" w:rsidP="000B07A3">
      <w:pPr>
        <w:overflowPunct w:val="0"/>
        <w:jc w:val="both"/>
        <w:textAlignment w:val="baseline"/>
        <w:rPr>
          <w:szCs w:val="24"/>
        </w:rPr>
      </w:pPr>
    </w:p>
    <w:p w14:paraId="52B5E7AC" w14:textId="77777777" w:rsidR="009E231F" w:rsidRDefault="009E231F" w:rsidP="000B07A3">
      <w:pPr>
        <w:overflowPunct w:val="0"/>
        <w:jc w:val="both"/>
        <w:textAlignment w:val="baseline"/>
        <w:rPr>
          <w:szCs w:val="24"/>
        </w:rPr>
      </w:pPr>
    </w:p>
    <w:p w14:paraId="2785A1F4" w14:textId="77777777" w:rsidR="009E231F" w:rsidRDefault="000B07A3">
      <w:pPr>
        <w:overflowPunct w:val="0"/>
        <w:spacing w:line="360" w:lineRule="auto"/>
        <w:jc w:val="both"/>
        <w:textAlignment w:val="baseline"/>
        <w:rPr>
          <w:szCs w:val="24"/>
        </w:rPr>
      </w:pPr>
      <w:r>
        <w:rPr>
          <w:szCs w:val="24"/>
        </w:rPr>
        <w:t>SUDERINTA</w:t>
      </w:r>
    </w:p>
    <w:p w14:paraId="4CA2D9C4" w14:textId="77777777" w:rsidR="009E231F" w:rsidRDefault="000B07A3">
      <w:pPr>
        <w:overflowPunct w:val="0"/>
        <w:jc w:val="both"/>
        <w:textAlignment w:val="baseline"/>
        <w:rPr>
          <w:szCs w:val="24"/>
        </w:rPr>
      </w:pPr>
      <w:r>
        <w:rPr>
          <w:szCs w:val="24"/>
        </w:rPr>
        <w:t xml:space="preserve">Valstybinės maisto ir veterinarijos tarnybos </w:t>
      </w:r>
    </w:p>
    <w:p w14:paraId="533857A6" w14:textId="64F1601E" w:rsidR="009E231F" w:rsidRDefault="000B07A3" w:rsidP="000B07A3">
      <w:pPr>
        <w:overflowPunct w:val="0"/>
        <w:jc w:val="both"/>
        <w:textAlignment w:val="baseline"/>
      </w:pPr>
      <w:r>
        <w:rPr>
          <w:szCs w:val="24"/>
        </w:rPr>
        <w:t>2021-03-04 raštu Nr. B6- (1.19.)-596</w:t>
      </w:r>
    </w:p>
    <w:sectPr w:rsidR="009E23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850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AE825" w14:textId="77777777" w:rsidR="009E231F" w:rsidRDefault="000B07A3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1AC82A3A" w14:textId="77777777" w:rsidR="009E231F" w:rsidRDefault="000B07A3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CEE66" w14:textId="77777777" w:rsidR="009E231F" w:rsidRDefault="009E231F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71984" w14:textId="77777777" w:rsidR="009E231F" w:rsidRDefault="009E231F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484AF" w14:textId="77777777" w:rsidR="009E231F" w:rsidRDefault="009E231F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DABA9" w14:textId="77777777" w:rsidR="009E231F" w:rsidRDefault="000B07A3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1840B614" w14:textId="77777777" w:rsidR="009E231F" w:rsidRDefault="000B07A3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09C3E" w14:textId="77777777" w:rsidR="009E231F" w:rsidRDefault="009E231F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26E98" w14:textId="77777777" w:rsidR="009E231F" w:rsidRDefault="009E231F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8BFE4" w14:textId="77777777" w:rsidR="009E231F" w:rsidRDefault="009E231F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4E"/>
    <w:rsid w:val="00041517"/>
    <w:rsid w:val="000B07A3"/>
    <w:rsid w:val="00292B4E"/>
    <w:rsid w:val="009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B179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1467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2021-03-17T11:27:00Z</dcterms:created>
  <dcterms:modified xsi:type="dcterms:W3CDTF">2021-03-17T11:37:00Z</dcterms:modified>
  <revision>1</revision>
</coreProperties>
</file>