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9651" w14:textId="77777777" w:rsidR="00DA7823" w:rsidRDefault="00B71860">
      <w:pPr>
        <w:keepNext/>
        <w:tabs>
          <w:tab w:val="right" w:pos="4289"/>
          <w:tab w:val="left" w:pos="5315"/>
        </w:tabs>
        <w:ind w:left="-34"/>
        <w:jc w:val="center"/>
        <w:rPr>
          <w:b/>
          <w:bCs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00E89666" wp14:editId="00E89667">
            <wp:extent cx="504825" cy="590550"/>
            <wp:effectExtent l="0" t="0" r="9525" b="0"/>
            <wp:docPr id="2" name="Paveikslėlis 2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9652" w14:textId="77777777" w:rsidR="00DA7823" w:rsidRDefault="00B71860">
      <w:pPr>
        <w:keepNext/>
        <w:ind w:left="-34"/>
        <w:jc w:val="center"/>
        <w:outlineLvl w:val="1"/>
        <w:rPr>
          <w:b/>
          <w:lang w:eastAsia="lt-LT"/>
        </w:rPr>
      </w:pPr>
      <w:r>
        <w:rPr>
          <w:b/>
          <w:lang w:eastAsia="lt-LT"/>
        </w:rPr>
        <w:t>ŠVENČIONIŲ RAJONO SAVIVALDYBĖS TARYBA</w:t>
      </w:r>
    </w:p>
    <w:p w14:paraId="00E89653" w14:textId="77777777" w:rsidR="00DA7823" w:rsidRDefault="00DA7823">
      <w:pPr>
        <w:jc w:val="center"/>
        <w:rPr>
          <w:sz w:val="10"/>
          <w:szCs w:val="10"/>
        </w:rPr>
      </w:pPr>
    </w:p>
    <w:p w14:paraId="00E89654" w14:textId="77777777" w:rsidR="00DA7823" w:rsidRDefault="00B71860">
      <w:pPr>
        <w:jc w:val="center"/>
        <w:rPr>
          <w:sz w:val="10"/>
          <w:szCs w:val="10"/>
        </w:rPr>
      </w:pPr>
      <w:r>
        <w:rPr>
          <w:b/>
          <w:lang w:eastAsia="lt-LT"/>
        </w:rPr>
        <w:t>SPRENDIMAS</w:t>
      </w:r>
    </w:p>
    <w:p w14:paraId="00E89655" w14:textId="77777777" w:rsidR="00DA7823" w:rsidRDefault="00DA7823">
      <w:pPr>
        <w:tabs>
          <w:tab w:val="left" w:pos="2747"/>
          <w:tab w:val="center" w:pos="3032"/>
          <w:tab w:val="right" w:pos="6572"/>
          <w:tab w:val="left" w:pos="6857"/>
        </w:tabs>
        <w:ind w:left="-34" w:firstLine="62"/>
        <w:jc w:val="center"/>
        <w:rPr>
          <w:lang w:eastAsia="lt-LT"/>
        </w:rPr>
      </w:pPr>
    </w:p>
    <w:p w14:paraId="00E89656" w14:textId="77777777" w:rsidR="00DA7823" w:rsidRDefault="00B71860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ŠVENČIONIŲ RAJONO SAVIVALDYBĖS TARYBOS 2018 M. balandžio 12 D. SPRENDIMO nR. T-60 „DĖL ŠVENČIONIŲ RAJONO SAVIVALDYBĖS 2018-2020 METŲ STRATEGINIO VEIKLOS PLANO PATVIRTINIMO“ PAKEITIMO</w:t>
      </w:r>
    </w:p>
    <w:p w14:paraId="00E89657" w14:textId="77777777" w:rsidR="00DA7823" w:rsidRDefault="00DA7823">
      <w:pPr>
        <w:ind w:left="-34" w:hanging="294"/>
        <w:jc w:val="center"/>
        <w:rPr>
          <w:b/>
        </w:rPr>
      </w:pPr>
    </w:p>
    <w:p w14:paraId="00E89658" w14:textId="77777777" w:rsidR="00DA7823" w:rsidRDefault="00DA7823">
      <w:pPr>
        <w:jc w:val="center"/>
        <w:rPr>
          <w:sz w:val="10"/>
          <w:szCs w:val="10"/>
        </w:rPr>
      </w:pPr>
    </w:p>
    <w:p w14:paraId="00E89659" w14:textId="77777777" w:rsidR="00DA7823" w:rsidRDefault="00B71860">
      <w:pPr>
        <w:ind w:left="-34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</w:t>
      </w:r>
      <w:r>
        <w:rPr>
          <w:szCs w:val="24"/>
          <w:lang w:eastAsia="lt-LT"/>
        </w:rPr>
        <w:t>gruodžio 21 d. Nr. T-249</w:t>
      </w:r>
    </w:p>
    <w:p w14:paraId="00E8965A" w14:textId="77777777" w:rsidR="00DA7823" w:rsidRDefault="00B71860">
      <w:pPr>
        <w:spacing w:line="176" w:lineRule="atLeast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Švenčionys</w:t>
      </w:r>
    </w:p>
    <w:p w14:paraId="00E8965B" w14:textId="77777777" w:rsidR="00DA7823" w:rsidRDefault="00DA7823">
      <w:pPr>
        <w:rPr>
          <w:szCs w:val="24"/>
          <w:lang w:eastAsia="lt-LT"/>
        </w:rPr>
      </w:pPr>
    </w:p>
    <w:p w14:paraId="00E8965C" w14:textId="77777777" w:rsidR="00DA7823" w:rsidRDefault="00DA7823"/>
    <w:p w14:paraId="00E8965D" w14:textId="77777777" w:rsidR="00DA7823" w:rsidRDefault="00B71860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Švenčionių rajono savivaldybės taryba n u s p r e n d ž i a:</w:t>
      </w:r>
    </w:p>
    <w:p w14:paraId="00E8965E" w14:textId="77777777" w:rsidR="00DA7823" w:rsidRDefault="00B71860">
      <w:pPr>
        <w:ind w:firstLine="68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 xml:space="preserve">Pakeisti Švenčionių rajono savivaldybės 2018-2020 metų strateginį veiklos planą, patvirtintą Švenčionių rajono savivaldybės tarybos 2018 m. balandžio </w:t>
      </w:r>
      <w:r>
        <w:rPr>
          <w:szCs w:val="24"/>
          <w:lang w:eastAsia="lt-LT"/>
        </w:rPr>
        <w:t>12 d. sprendimu Nr. T-60 „Dėl Švenčionių rajono savivaldybės 2018-2020 metų strateginio veiklos plano patvirtinimo“, ir jį išdėstyti nauja redakcija (pridedama).</w:t>
      </w:r>
    </w:p>
    <w:bookmarkStart w:id="0" w:name="_GoBack" w:displacedByCustomXml="prev"/>
    <w:p w14:paraId="00E89661" w14:textId="6FCA7044" w:rsidR="00DA7823" w:rsidRDefault="00B71860" w:rsidP="00B71860">
      <w:pPr>
        <w:ind w:firstLine="680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Šis sprendimas skelbiamas Teisės aktų registre.</w:t>
      </w:r>
    </w:p>
    <w:bookmarkEnd w:id="0" w:displacedByCustomXml="next"/>
    <w:p w14:paraId="544A10CB" w14:textId="77777777" w:rsidR="00B71860" w:rsidRDefault="00B71860">
      <w:pPr>
        <w:ind w:left="851" w:hanging="851"/>
        <w:jc w:val="both"/>
      </w:pPr>
    </w:p>
    <w:p w14:paraId="33AAFAAC" w14:textId="77777777" w:rsidR="00B71860" w:rsidRDefault="00B71860">
      <w:pPr>
        <w:ind w:left="851" w:hanging="851"/>
        <w:jc w:val="both"/>
      </w:pPr>
    </w:p>
    <w:p w14:paraId="415F6403" w14:textId="77777777" w:rsidR="00B71860" w:rsidRDefault="00B71860">
      <w:pPr>
        <w:ind w:left="851" w:hanging="851"/>
        <w:jc w:val="both"/>
      </w:pPr>
    </w:p>
    <w:p w14:paraId="00E89665" w14:textId="459095ED" w:rsidR="00DA7823" w:rsidRDefault="00B71860" w:rsidP="00B71860">
      <w:pPr>
        <w:ind w:left="851" w:hanging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Rimantas </w:t>
      </w:r>
      <w:proofErr w:type="spellStart"/>
      <w:r>
        <w:rPr>
          <w:szCs w:val="24"/>
          <w:lang w:eastAsia="lt-LT"/>
        </w:rPr>
        <w:t>Klipčius</w:t>
      </w:r>
      <w:proofErr w:type="spellEnd"/>
    </w:p>
    <w:sectPr w:rsidR="00DA7823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ED"/>
    <w:rsid w:val="00B71860"/>
    <w:rsid w:val="00D44FED"/>
    <w:rsid w:val="00D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2018-12-28T14:43:00Z</dcterms:created>
  <dc:creator>Windows User</dc:creator>
  <lastModifiedBy>PAPINIGIENĖ Augustė</lastModifiedBy>
  <dcterms:modified xsi:type="dcterms:W3CDTF">2018-12-28T14:50:00Z</dcterms:modified>
  <revision>3</revision>
</coreProperties>
</file>