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CB790D" w14:textId="77777777" w:rsidR="00EF592B" w:rsidRDefault="00A0559F">
      <w:pPr>
        <w:widowControl w:val="0"/>
        <w:jc w:val="center"/>
        <w:rPr>
          <w:color w:val="000000"/>
          <w:szCs w:val="24"/>
          <w:lang w:eastAsia="lt-LT"/>
        </w:rPr>
      </w:pPr>
      <w:r>
        <w:rPr>
          <w:color w:val="000000"/>
          <w:szCs w:val="24"/>
          <w:lang w:eastAsia="lt-LT"/>
        </w:rPr>
        <w:t>LIETUVOS RESPUBLIKOS SVEIKATOS APSAUGOS MINISTRO</w:t>
      </w:r>
    </w:p>
    <w:p w14:paraId="58CB790E" w14:textId="77777777" w:rsidR="00EF592B" w:rsidRDefault="00A0559F">
      <w:pPr>
        <w:widowControl w:val="0"/>
        <w:jc w:val="center"/>
        <w:rPr>
          <w:color w:val="000000"/>
          <w:szCs w:val="24"/>
          <w:lang w:eastAsia="lt-LT"/>
        </w:rPr>
      </w:pPr>
      <w:r>
        <w:rPr>
          <w:color w:val="000000"/>
          <w:szCs w:val="24"/>
          <w:lang w:eastAsia="lt-LT"/>
        </w:rPr>
        <w:t>Į S A K Y M A S</w:t>
      </w:r>
    </w:p>
    <w:p w14:paraId="58CB790F" w14:textId="77777777" w:rsidR="00EF592B" w:rsidRDefault="00EF592B">
      <w:pPr>
        <w:widowControl w:val="0"/>
        <w:jc w:val="center"/>
        <w:rPr>
          <w:color w:val="000000"/>
          <w:szCs w:val="24"/>
          <w:lang w:eastAsia="lt-LT"/>
        </w:rPr>
      </w:pPr>
    </w:p>
    <w:p w14:paraId="58CB7910" w14:textId="77777777" w:rsidR="00EF592B" w:rsidRDefault="00A0559F">
      <w:pPr>
        <w:widowControl w:val="0"/>
        <w:jc w:val="center"/>
        <w:rPr>
          <w:b/>
          <w:bCs/>
          <w:caps/>
          <w:color w:val="000000"/>
          <w:szCs w:val="24"/>
          <w:lang w:eastAsia="lt-LT"/>
        </w:rPr>
      </w:pPr>
      <w:r>
        <w:rPr>
          <w:b/>
          <w:bCs/>
          <w:caps/>
          <w:color w:val="000000"/>
          <w:szCs w:val="24"/>
          <w:lang w:eastAsia="lt-LT"/>
        </w:rPr>
        <w:t>DĖL LIETUVOS HIGIENOS NORMOS HN 132:2013 „MAISTO PRODUKTŲ IR MAISTO INGREDIENTŲ GAMYBOJE LEIDŽIAMI NAUDOTI EKSTRAHENTAI“ PATVIRTINIMO</w:t>
      </w:r>
    </w:p>
    <w:p w14:paraId="58CB7911" w14:textId="77777777" w:rsidR="00EF592B" w:rsidRDefault="00EF592B">
      <w:pPr>
        <w:widowControl w:val="0"/>
        <w:ind w:firstLine="567"/>
        <w:jc w:val="both"/>
        <w:rPr>
          <w:color w:val="000000"/>
          <w:szCs w:val="24"/>
          <w:lang w:eastAsia="lt-LT"/>
        </w:rPr>
      </w:pPr>
    </w:p>
    <w:p w14:paraId="58CB7912" w14:textId="77777777" w:rsidR="00EF592B" w:rsidRDefault="00A0559F">
      <w:pPr>
        <w:widowControl w:val="0"/>
        <w:jc w:val="center"/>
        <w:rPr>
          <w:color w:val="000000"/>
          <w:szCs w:val="24"/>
          <w:lang w:eastAsia="lt-LT"/>
        </w:rPr>
      </w:pPr>
      <w:r>
        <w:rPr>
          <w:color w:val="000000"/>
          <w:szCs w:val="24"/>
          <w:lang w:eastAsia="lt-LT"/>
        </w:rPr>
        <w:t>2013 m. balandžio 22 d. Nr. V-408</w:t>
      </w:r>
    </w:p>
    <w:p w14:paraId="58CB7913" w14:textId="77777777" w:rsidR="00EF592B" w:rsidRDefault="00A0559F">
      <w:pPr>
        <w:widowControl w:val="0"/>
        <w:jc w:val="center"/>
        <w:rPr>
          <w:color w:val="000000"/>
          <w:szCs w:val="24"/>
          <w:lang w:eastAsia="lt-LT"/>
        </w:rPr>
      </w:pPr>
      <w:r>
        <w:rPr>
          <w:color w:val="000000"/>
          <w:szCs w:val="24"/>
          <w:lang w:eastAsia="lt-LT"/>
        </w:rPr>
        <w:t>Vilnius</w:t>
      </w:r>
    </w:p>
    <w:p w14:paraId="58CB7914" w14:textId="77777777" w:rsidR="00EF592B" w:rsidRDefault="00EF592B">
      <w:pPr>
        <w:widowControl w:val="0"/>
        <w:ind w:firstLine="567"/>
        <w:jc w:val="both"/>
        <w:rPr>
          <w:color w:val="000000"/>
          <w:szCs w:val="24"/>
          <w:lang w:eastAsia="lt-LT"/>
        </w:rPr>
      </w:pPr>
    </w:p>
    <w:p w14:paraId="09869F89" w14:textId="77777777" w:rsidR="00A0559F" w:rsidRPr="00A0559F" w:rsidRDefault="00A0559F">
      <w:pPr>
        <w:widowControl w:val="0"/>
        <w:ind w:firstLine="567"/>
        <w:jc w:val="both"/>
        <w:rPr>
          <w:szCs w:val="24"/>
          <w:lang w:eastAsia="lt-LT"/>
        </w:rPr>
      </w:pPr>
    </w:p>
    <w:p w14:paraId="58CB7915" w14:textId="23246D52" w:rsidR="00EF592B" w:rsidRPr="00A0559F" w:rsidRDefault="00A0559F">
      <w:pPr>
        <w:widowControl w:val="0"/>
        <w:ind w:firstLine="567"/>
        <w:jc w:val="both"/>
        <w:rPr>
          <w:szCs w:val="24"/>
          <w:lang w:eastAsia="lt-LT"/>
        </w:rPr>
      </w:pPr>
      <w:r w:rsidRPr="00A0559F">
        <w:rPr>
          <w:szCs w:val="24"/>
          <w:lang w:eastAsia="lt-LT"/>
        </w:rPr>
        <w:t>Vadovaudamasis Lietuvos Respublikos maisto įstatymo (Žin., 2000, Nr. </w:t>
      </w:r>
      <w:r w:rsidRPr="00A0559F">
        <w:rPr>
          <w:szCs w:val="24"/>
          <w:u w:val="single"/>
          <w:lang w:eastAsia="lt-LT"/>
        </w:rPr>
        <w:t>32-893</w:t>
      </w:r>
      <w:r w:rsidRPr="00A0559F">
        <w:rPr>
          <w:szCs w:val="24"/>
          <w:lang w:eastAsia="lt-LT"/>
        </w:rPr>
        <w:t>; 2002, Nr. </w:t>
      </w:r>
      <w:r w:rsidRPr="00A0559F">
        <w:rPr>
          <w:szCs w:val="24"/>
          <w:u w:val="single"/>
          <w:lang w:eastAsia="lt-LT"/>
        </w:rPr>
        <w:t>64-2574</w:t>
      </w:r>
      <w:r w:rsidRPr="00A0559F">
        <w:rPr>
          <w:szCs w:val="24"/>
          <w:lang w:eastAsia="lt-LT"/>
        </w:rPr>
        <w:t>) 9 </w:t>
      </w:r>
      <w:r w:rsidRPr="00A0559F">
        <w:rPr>
          <w:szCs w:val="24"/>
          <w:lang w:eastAsia="lt-LT"/>
        </w:rPr>
        <w:t>straipsnio 2 dalies 1 ir 4 punktais, atsižvelgdamas į 2011 m. lapkričio 11 d. Komisijos reglamentą (ES) Nr. 1129/2011, kuriuo iš dalies keičiamas Europos Parlamento ir Tarybos reglamento Nr. 1333/2008 II priedas sudarant Sąjungos maisto priedų sąrašą (OL 2</w:t>
      </w:r>
      <w:r w:rsidRPr="00A0559F">
        <w:rPr>
          <w:szCs w:val="24"/>
          <w:lang w:eastAsia="lt-LT"/>
        </w:rPr>
        <w:t>011 L 295, p. 1), įgyvendindamas 2009 m. balandžio 23 d. Europos Parlamento ir Tarybos direktyvą 2009/32/EB dėl valstybių narių įstatymų, reglamentuojančių maisto produktų ir maisto ingredientų gamyboje naudojamus ekstrahentus, suderinimo (OL 2009 L 141, p</w:t>
      </w:r>
      <w:r w:rsidRPr="00A0559F">
        <w:rPr>
          <w:szCs w:val="24"/>
          <w:lang w:eastAsia="lt-LT"/>
        </w:rPr>
        <w:t>. 3) su paskutiniais pakeitimais, padarytais 2010 m. rugpjūčio 26 d. Komisijos direktyva 2010/59/ES (OL 2010 L 225, p. 10):</w:t>
      </w:r>
    </w:p>
    <w:p w14:paraId="58CB7916" w14:textId="77777777" w:rsidR="00EF592B" w:rsidRPr="00A0559F" w:rsidRDefault="00A0559F">
      <w:pPr>
        <w:widowControl w:val="0"/>
        <w:ind w:firstLine="567"/>
        <w:jc w:val="both"/>
        <w:rPr>
          <w:szCs w:val="24"/>
          <w:lang w:eastAsia="lt-LT"/>
        </w:rPr>
      </w:pPr>
      <w:r w:rsidRPr="00A0559F">
        <w:rPr>
          <w:szCs w:val="24"/>
          <w:lang w:eastAsia="lt-LT"/>
        </w:rPr>
        <w:t>1</w:t>
      </w:r>
      <w:r w:rsidRPr="00A0559F">
        <w:rPr>
          <w:szCs w:val="24"/>
          <w:lang w:eastAsia="lt-LT"/>
        </w:rPr>
        <w:t>. T v i r t i n u Lietuvos higienos normą HN 132:2013 „Maisto produktų ir maisto ingredientų gamyboje leidžiami naudoti ekstrah</w:t>
      </w:r>
      <w:r w:rsidRPr="00A0559F">
        <w:rPr>
          <w:szCs w:val="24"/>
          <w:lang w:eastAsia="lt-LT"/>
        </w:rPr>
        <w:t>entai“ (pridedama).</w:t>
      </w:r>
    </w:p>
    <w:p w14:paraId="58CB7917" w14:textId="77777777" w:rsidR="00EF592B" w:rsidRPr="00A0559F" w:rsidRDefault="00A0559F">
      <w:pPr>
        <w:widowControl w:val="0"/>
        <w:ind w:firstLine="567"/>
        <w:jc w:val="both"/>
        <w:rPr>
          <w:szCs w:val="24"/>
          <w:lang w:eastAsia="lt-LT"/>
        </w:rPr>
      </w:pPr>
      <w:r w:rsidRPr="00A0559F">
        <w:rPr>
          <w:szCs w:val="24"/>
          <w:lang w:eastAsia="lt-LT"/>
        </w:rPr>
        <w:t>2</w:t>
      </w:r>
      <w:r w:rsidRPr="00A0559F">
        <w:rPr>
          <w:szCs w:val="24"/>
          <w:lang w:eastAsia="lt-LT"/>
        </w:rPr>
        <w:t>. P r i p a ž į s t u netekusiais galios:</w:t>
      </w:r>
    </w:p>
    <w:p w14:paraId="58CB7918" w14:textId="7C40AD07" w:rsidR="00EF592B" w:rsidRPr="00A0559F" w:rsidRDefault="00A0559F">
      <w:pPr>
        <w:widowControl w:val="0"/>
        <w:ind w:firstLine="567"/>
        <w:jc w:val="both"/>
        <w:rPr>
          <w:szCs w:val="24"/>
          <w:lang w:eastAsia="lt-LT"/>
        </w:rPr>
      </w:pPr>
      <w:r w:rsidRPr="00A0559F">
        <w:rPr>
          <w:szCs w:val="24"/>
          <w:lang w:eastAsia="lt-LT"/>
        </w:rPr>
        <w:t>2.1</w:t>
      </w:r>
      <w:r w:rsidRPr="00A0559F">
        <w:rPr>
          <w:szCs w:val="24"/>
          <w:lang w:eastAsia="lt-LT"/>
        </w:rPr>
        <w:t>. Lietuvos Respublikos sveikatos apsaugos ministro 2010 m. vasario 10 d. įsakymą Nr. V-108 „Dėl Lietuvos higienos normos HN 53:2010 „Leidžiami naudoti maisto priedai“ patvirtinimo“ (Ži</w:t>
      </w:r>
      <w:r w:rsidRPr="00A0559F">
        <w:rPr>
          <w:szCs w:val="24"/>
          <w:lang w:eastAsia="lt-LT"/>
        </w:rPr>
        <w:t>n., 2010, Nr. </w:t>
      </w:r>
      <w:r w:rsidRPr="00A0559F">
        <w:rPr>
          <w:szCs w:val="24"/>
          <w:u w:val="single"/>
          <w:lang w:eastAsia="lt-LT"/>
        </w:rPr>
        <w:t>21-1009</w:t>
      </w:r>
      <w:r w:rsidRPr="00A0559F">
        <w:rPr>
          <w:szCs w:val="24"/>
          <w:lang w:eastAsia="lt-LT"/>
        </w:rPr>
        <w:t>);</w:t>
      </w:r>
    </w:p>
    <w:p w14:paraId="58CB7919" w14:textId="6883AB6D" w:rsidR="00EF592B" w:rsidRPr="00A0559F" w:rsidRDefault="00A0559F">
      <w:pPr>
        <w:widowControl w:val="0"/>
        <w:ind w:firstLine="567"/>
        <w:jc w:val="both"/>
        <w:rPr>
          <w:szCs w:val="24"/>
          <w:lang w:eastAsia="lt-LT"/>
        </w:rPr>
      </w:pPr>
      <w:r w:rsidRPr="00A0559F">
        <w:rPr>
          <w:szCs w:val="24"/>
          <w:lang w:eastAsia="lt-LT"/>
        </w:rPr>
        <w:t>2.2</w:t>
      </w:r>
      <w:r w:rsidRPr="00A0559F">
        <w:rPr>
          <w:szCs w:val="24"/>
          <w:lang w:eastAsia="lt-LT"/>
        </w:rPr>
        <w:t>. Lietuvos Respublikos sveikatos apsaugos ministro 2010 m. liepos 12 d. įsakymą Nr. V-627 „Dėl Lietuvos Respublikos sveikatos apsaugos ministro 20</w:t>
      </w:r>
      <w:r w:rsidRPr="00A0559F">
        <w:rPr>
          <w:szCs w:val="24"/>
          <w:lang w:eastAsia="lt-LT"/>
        </w:rPr>
        <w:t>10 m. vasario 10 d. įsakymo Nr. V-108 „Dėl Lietuvos higienos normos HN 53:2010 „Leidžiami naudoti maisto priedai“ patvirtinimo“ pakeitimo“ (Žin., 2010, Nr. </w:t>
      </w:r>
      <w:r w:rsidRPr="00A0559F">
        <w:rPr>
          <w:szCs w:val="24"/>
          <w:u w:val="single"/>
          <w:lang w:eastAsia="lt-LT"/>
        </w:rPr>
        <w:t>85-4488</w:t>
      </w:r>
      <w:r w:rsidRPr="00A0559F">
        <w:rPr>
          <w:szCs w:val="24"/>
          <w:lang w:eastAsia="lt-LT"/>
        </w:rPr>
        <w:t>);</w:t>
      </w:r>
    </w:p>
    <w:p w14:paraId="58CB791A" w14:textId="2468C3D1" w:rsidR="00EF592B" w:rsidRDefault="00A0559F">
      <w:pPr>
        <w:widowControl w:val="0"/>
        <w:ind w:firstLine="567"/>
        <w:jc w:val="both"/>
        <w:rPr>
          <w:color w:val="000000"/>
          <w:szCs w:val="24"/>
          <w:lang w:eastAsia="lt-LT"/>
        </w:rPr>
      </w:pPr>
      <w:r w:rsidRPr="00A0559F">
        <w:rPr>
          <w:szCs w:val="24"/>
          <w:lang w:eastAsia="lt-LT"/>
        </w:rPr>
        <w:t>2.3</w:t>
      </w:r>
      <w:r w:rsidRPr="00A0559F">
        <w:rPr>
          <w:szCs w:val="24"/>
          <w:lang w:eastAsia="lt-LT"/>
        </w:rPr>
        <w:t>. Li</w:t>
      </w:r>
      <w:r w:rsidRPr="00A0559F">
        <w:rPr>
          <w:szCs w:val="24"/>
          <w:lang w:eastAsia="lt-LT"/>
        </w:rPr>
        <w:t>etuvos Respublikos sveikatos apsaugos ministro 2011 m. kovo 24 d. įsakymą Nr. V-285 „Dėl Lietuvos Respublikos sveikatos apsaugos ministro 2010 m. vasario 10 d. įsakymo Nr. V-108 „Dėl Lietuvos higienos normos HN 53:2010 „Leidžiami naudoti maisto priedai“ pa</w:t>
      </w:r>
      <w:r w:rsidRPr="00A0559F">
        <w:rPr>
          <w:szCs w:val="24"/>
          <w:lang w:eastAsia="lt-LT"/>
        </w:rPr>
        <w:t>tvirtinimo“ pakeitimo“ (Žin., 2011, Nr. </w:t>
      </w:r>
      <w:r w:rsidRPr="00A0559F">
        <w:rPr>
          <w:szCs w:val="24"/>
          <w:u w:val="single"/>
          <w:lang w:eastAsia="lt-LT"/>
        </w:rPr>
        <w:t>37-1769</w:t>
      </w:r>
      <w:r w:rsidRPr="00A0559F">
        <w:rPr>
          <w:szCs w:val="24"/>
          <w:lang w:eastAsia="lt-LT"/>
        </w:rPr>
        <w:t>).</w:t>
      </w:r>
    </w:p>
    <w:p w14:paraId="58CB791B" w14:textId="77777777" w:rsidR="00EF592B" w:rsidRDefault="00A0559F">
      <w:pPr>
        <w:widowControl w:val="0"/>
        <w:ind w:firstLine="567"/>
        <w:jc w:val="both"/>
        <w:rPr>
          <w:color w:val="000000"/>
          <w:szCs w:val="24"/>
          <w:lang w:eastAsia="lt-LT"/>
        </w:rPr>
      </w:pPr>
      <w:r>
        <w:rPr>
          <w:color w:val="000000"/>
          <w:szCs w:val="24"/>
          <w:lang w:eastAsia="lt-LT"/>
        </w:rPr>
        <w:t>3</w:t>
      </w:r>
      <w:r>
        <w:rPr>
          <w:color w:val="000000"/>
          <w:szCs w:val="24"/>
          <w:lang w:eastAsia="lt-LT"/>
        </w:rPr>
        <w:t>. N u s t a t a u, kad šis įsakymas įsigalioja 2013 m. birželio 1 d.</w:t>
      </w:r>
    </w:p>
    <w:p w14:paraId="58CB791D" w14:textId="622CF234" w:rsidR="00EF592B" w:rsidRDefault="00A0559F">
      <w:pPr>
        <w:widowControl w:val="0"/>
        <w:ind w:firstLine="567"/>
        <w:jc w:val="both"/>
        <w:rPr>
          <w:color w:val="000000"/>
          <w:szCs w:val="24"/>
          <w:lang w:eastAsia="lt-LT"/>
        </w:rPr>
      </w:pPr>
      <w:r>
        <w:rPr>
          <w:color w:val="000000"/>
          <w:szCs w:val="24"/>
          <w:lang w:eastAsia="lt-LT"/>
        </w:rPr>
        <w:t>4</w:t>
      </w:r>
      <w:r>
        <w:rPr>
          <w:color w:val="000000"/>
          <w:szCs w:val="24"/>
          <w:lang w:eastAsia="lt-LT"/>
        </w:rPr>
        <w:t xml:space="preserve">. P a v e d u įsakymo vykdymo kontrolę </w:t>
      </w:r>
      <w:r>
        <w:rPr>
          <w:color w:val="000000"/>
          <w:szCs w:val="24"/>
          <w:lang w:eastAsia="lt-LT"/>
        </w:rPr>
        <w:t>viceministrui pagal administravimo sritį.</w:t>
      </w:r>
    </w:p>
    <w:p w14:paraId="7154A774" w14:textId="50A0805E" w:rsidR="00A0559F" w:rsidRDefault="00A0559F">
      <w:pPr>
        <w:widowControl w:val="0"/>
        <w:tabs>
          <w:tab w:val="right" w:pos="9071"/>
        </w:tabs>
      </w:pPr>
    </w:p>
    <w:p w14:paraId="09E22C9F" w14:textId="77777777" w:rsidR="00A0559F" w:rsidRDefault="00A0559F">
      <w:pPr>
        <w:widowControl w:val="0"/>
        <w:tabs>
          <w:tab w:val="right" w:pos="9071"/>
        </w:tabs>
      </w:pPr>
    </w:p>
    <w:p w14:paraId="44D6802A" w14:textId="77777777" w:rsidR="00A0559F" w:rsidRDefault="00A0559F">
      <w:pPr>
        <w:widowControl w:val="0"/>
        <w:tabs>
          <w:tab w:val="right" w:pos="9071"/>
        </w:tabs>
      </w:pPr>
    </w:p>
    <w:p w14:paraId="58CB7921" w14:textId="06DE38F7" w:rsidR="00EF592B" w:rsidRDefault="00A0559F" w:rsidP="00A0559F">
      <w:pPr>
        <w:widowControl w:val="0"/>
        <w:tabs>
          <w:tab w:val="right" w:pos="9071"/>
        </w:tabs>
        <w:rPr>
          <w:color w:val="000000"/>
          <w:szCs w:val="24"/>
          <w:lang w:eastAsia="lt-LT"/>
        </w:rPr>
      </w:pPr>
      <w:r>
        <w:rPr>
          <w:caps/>
          <w:color w:val="000000"/>
          <w:szCs w:val="24"/>
          <w:lang w:eastAsia="lt-LT"/>
        </w:rPr>
        <w:t>SVEIKATOS APSAUGOS MINISTRAS</w:t>
      </w:r>
      <w:r>
        <w:rPr>
          <w:caps/>
          <w:color w:val="000000"/>
          <w:szCs w:val="24"/>
          <w:lang w:eastAsia="lt-LT"/>
        </w:rPr>
        <w:tab/>
        <w:t>VYTENIS POVILAS ANDRIUKAITIS</w:t>
      </w:r>
    </w:p>
    <w:p w14:paraId="58CB7922" w14:textId="77777777" w:rsidR="00EF592B" w:rsidRDefault="00A0559F">
      <w:pPr>
        <w:widowControl w:val="0"/>
        <w:ind w:left="4535"/>
        <w:rPr>
          <w:color w:val="000000"/>
          <w:szCs w:val="24"/>
          <w:lang w:eastAsia="lt-LT"/>
        </w:rPr>
      </w:pPr>
      <w:r>
        <w:rPr>
          <w:color w:val="000000"/>
          <w:szCs w:val="24"/>
          <w:lang w:eastAsia="lt-LT"/>
        </w:rPr>
        <w:br w:type="page"/>
      </w:r>
      <w:r>
        <w:rPr>
          <w:color w:val="000000"/>
          <w:szCs w:val="24"/>
          <w:lang w:eastAsia="lt-LT"/>
        </w:rPr>
        <w:lastRenderedPageBreak/>
        <w:t>PATVIRTINTA</w:t>
      </w:r>
    </w:p>
    <w:p w14:paraId="58CB7923" w14:textId="77777777" w:rsidR="00EF592B" w:rsidRDefault="00A0559F">
      <w:pPr>
        <w:widowControl w:val="0"/>
        <w:ind w:left="4535"/>
        <w:rPr>
          <w:color w:val="000000"/>
          <w:szCs w:val="24"/>
          <w:lang w:eastAsia="lt-LT"/>
        </w:rPr>
      </w:pPr>
      <w:r>
        <w:rPr>
          <w:color w:val="000000"/>
          <w:szCs w:val="24"/>
          <w:lang w:eastAsia="lt-LT"/>
        </w:rPr>
        <w:t>Lietuvos Respublikos sveikatos apsaugos ministro 2013 m. balandžio 22 d. įsakymu Nr. V-408</w:t>
      </w:r>
    </w:p>
    <w:p w14:paraId="58CB7924" w14:textId="77777777" w:rsidR="00EF592B" w:rsidRDefault="00EF592B">
      <w:pPr>
        <w:widowControl w:val="0"/>
        <w:ind w:left="5953"/>
        <w:rPr>
          <w:color w:val="000000"/>
          <w:szCs w:val="24"/>
          <w:lang w:eastAsia="lt-LT"/>
        </w:rPr>
      </w:pPr>
    </w:p>
    <w:p w14:paraId="58CB7925" w14:textId="77777777" w:rsidR="00EF592B" w:rsidRDefault="00A0559F">
      <w:pPr>
        <w:widowControl w:val="0"/>
        <w:jc w:val="center"/>
        <w:rPr>
          <w:b/>
          <w:bCs/>
          <w:caps/>
          <w:color w:val="000000"/>
          <w:szCs w:val="24"/>
          <w:lang w:eastAsia="lt-LT"/>
        </w:rPr>
      </w:pPr>
      <w:r>
        <w:rPr>
          <w:b/>
          <w:bCs/>
          <w:caps/>
          <w:color w:val="000000"/>
          <w:szCs w:val="24"/>
          <w:lang w:eastAsia="lt-LT"/>
        </w:rPr>
        <w:t>LIETUVOS HIGIENOS NORM</w:t>
      </w:r>
      <w:r>
        <w:rPr>
          <w:b/>
          <w:bCs/>
          <w:caps/>
          <w:color w:val="000000"/>
          <w:szCs w:val="24"/>
          <w:lang w:eastAsia="lt-LT"/>
        </w:rPr>
        <w:t>A HN 132:2013</w:t>
      </w:r>
    </w:p>
    <w:p w14:paraId="58CB7926" w14:textId="77777777" w:rsidR="00EF592B" w:rsidRDefault="00A0559F">
      <w:pPr>
        <w:widowControl w:val="0"/>
        <w:jc w:val="center"/>
        <w:rPr>
          <w:b/>
          <w:bCs/>
          <w:caps/>
          <w:color w:val="000000"/>
          <w:szCs w:val="24"/>
          <w:lang w:eastAsia="lt-LT"/>
        </w:rPr>
      </w:pPr>
      <w:r>
        <w:rPr>
          <w:b/>
          <w:bCs/>
          <w:caps/>
          <w:color w:val="000000"/>
          <w:szCs w:val="24"/>
          <w:lang w:eastAsia="lt-LT"/>
        </w:rPr>
        <w:t>„MAISTO PRODUKTŲ IR MAISTO INGREDIENTŲ GAMYBOJE LEIDŽIAMI NAUDOTI EKSTRAHENTAI“</w:t>
      </w:r>
    </w:p>
    <w:p w14:paraId="58CB7927" w14:textId="77777777" w:rsidR="00EF592B" w:rsidRDefault="00EF592B">
      <w:pPr>
        <w:widowControl w:val="0"/>
        <w:jc w:val="center"/>
        <w:rPr>
          <w:b/>
          <w:bCs/>
          <w:caps/>
          <w:color w:val="000000"/>
          <w:szCs w:val="24"/>
          <w:lang w:eastAsia="lt-LT"/>
        </w:rPr>
      </w:pPr>
    </w:p>
    <w:p w14:paraId="58CB7928" w14:textId="77777777" w:rsidR="00EF592B" w:rsidRDefault="00A0559F">
      <w:pPr>
        <w:widowControl w:val="0"/>
        <w:jc w:val="center"/>
        <w:rPr>
          <w:b/>
          <w:bCs/>
          <w:caps/>
          <w:color w:val="000000"/>
          <w:szCs w:val="24"/>
          <w:lang w:eastAsia="lt-LT"/>
        </w:rPr>
      </w:pPr>
      <w:r>
        <w:rPr>
          <w:b/>
          <w:bCs/>
          <w:caps/>
          <w:color w:val="000000"/>
          <w:szCs w:val="24"/>
          <w:lang w:eastAsia="lt-LT"/>
        </w:rPr>
        <w:t>I</w:t>
      </w:r>
      <w:r>
        <w:rPr>
          <w:b/>
          <w:bCs/>
          <w:caps/>
          <w:color w:val="000000"/>
          <w:szCs w:val="24"/>
          <w:lang w:eastAsia="lt-LT"/>
        </w:rPr>
        <w:t xml:space="preserve">. </w:t>
      </w:r>
      <w:r>
        <w:rPr>
          <w:b/>
          <w:bCs/>
          <w:caps/>
          <w:color w:val="000000"/>
          <w:szCs w:val="24"/>
          <w:lang w:eastAsia="lt-LT"/>
        </w:rPr>
        <w:t>TAIKYMO SRITIS</w:t>
      </w:r>
    </w:p>
    <w:p w14:paraId="58CB7929" w14:textId="77777777" w:rsidR="00EF592B" w:rsidRDefault="00EF592B">
      <w:pPr>
        <w:widowControl w:val="0"/>
        <w:ind w:firstLine="567"/>
        <w:jc w:val="both"/>
        <w:rPr>
          <w:color w:val="000000"/>
          <w:szCs w:val="24"/>
          <w:lang w:eastAsia="lt-LT"/>
        </w:rPr>
      </w:pPr>
    </w:p>
    <w:p w14:paraId="58CB792A" w14:textId="77777777" w:rsidR="00EF592B" w:rsidRDefault="00A0559F">
      <w:pPr>
        <w:widowControl w:val="0"/>
        <w:ind w:firstLine="567"/>
        <w:jc w:val="both"/>
        <w:rPr>
          <w:color w:val="000000"/>
          <w:szCs w:val="24"/>
          <w:lang w:eastAsia="lt-LT"/>
        </w:rPr>
      </w:pPr>
      <w:r>
        <w:rPr>
          <w:color w:val="000000"/>
          <w:szCs w:val="24"/>
          <w:lang w:eastAsia="lt-LT"/>
        </w:rPr>
        <w:t>1</w:t>
      </w:r>
      <w:r>
        <w:rPr>
          <w:color w:val="000000"/>
          <w:szCs w:val="24"/>
          <w:lang w:eastAsia="lt-LT"/>
        </w:rPr>
        <w:t>. Ši higienos norma taikoma maisto produktų ir maisto ingredientų gamyboje naudojamiems ar numatytiems naudoti ekstrahentams. Ji taip</w:t>
      </w:r>
      <w:r>
        <w:rPr>
          <w:color w:val="000000"/>
          <w:szCs w:val="24"/>
          <w:lang w:eastAsia="lt-LT"/>
        </w:rPr>
        <w:t xml:space="preserve"> pat taikoma į Europos Sąjungą importuojamų maisto produktų ar maisto ingredientų gamyboje naudojamiems ar numatytiems naudoti ekstrahentams.</w:t>
      </w:r>
    </w:p>
    <w:p w14:paraId="58CB792B" w14:textId="77777777" w:rsidR="00EF592B" w:rsidRDefault="00A0559F">
      <w:pPr>
        <w:widowControl w:val="0"/>
        <w:ind w:firstLine="567"/>
        <w:jc w:val="both"/>
        <w:rPr>
          <w:color w:val="000000"/>
          <w:szCs w:val="24"/>
          <w:lang w:eastAsia="lt-LT"/>
        </w:rPr>
      </w:pPr>
      <w:r>
        <w:rPr>
          <w:color w:val="000000"/>
          <w:szCs w:val="24"/>
          <w:lang w:eastAsia="lt-LT"/>
        </w:rPr>
        <w:t>2</w:t>
      </w:r>
      <w:r>
        <w:rPr>
          <w:color w:val="000000"/>
          <w:szCs w:val="24"/>
          <w:lang w:eastAsia="lt-LT"/>
        </w:rPr>
        <w:t>. Ši higienos norma taip pat taikoma kitoms Europos ekonominės erdvės susitarimą pasirašiusioms šalims.</w:t>
      </w:r>
    </w:p>
    <w:p w14:paraId="58CB792C" w14:textId="77777777" w:rsidR="00EF592B" w:rsidRDefault="00A0559F">
      <w:pPr>
        <w:widowControl w:val="0"/>
        <w:ind w:firstLine="567"/>
        <w:jc w:val="both"/>
        <w:rPr>
          <w:color w:val="000000"/>
          <w:szCs w:val="24"/>
          <w:lang w:eastAsia="lt-LT"/>
        </w:rPr>
      </w:pPr>
      <w:r>
        <w:rPr>
          <w:color w:val="000000"/>
          <w:szCs w:val="24"/>
          <w:lang w:eastAsia="lt-LT"/>
        </w:rPr>
        <w:t>3</w:t>
      </w:r>
      <w:r>
        <w:rPr>
          <w:color w:val="000000"/>
          <w:szCs w:val="24"/>
          <w:lang w:eastAsia="lt-LT"/>
        </w:rPr>
        <w:t>. Ši higienos norma netaikoma maisto priedų, vitaminų ir kitų maistinių priedų gamyboje naudojamiems ekstrahentams, jei tokie maisto priedai, vitaminai ar maistiniai priedai nėra išvardyti šios higienos normos priede. Ji taip pat netaikoma ekstrahentams ar</w:t>
      </w:r>
      <w:r>
        <w:rPr>
          <w:color w:val="000000"/>
          <w:szCs w:val="24"/>
          <w:lang w:eastAsia="lt-LT"/>
        </w:rPr>
        <w:t xml:space="preserve"> maisto produktams, kuriuos ketinama eksportuoti už Europos Sąjungos ribų.</w:t>
      </w:r>
    </w:p>
    <w:p w14:paraId="58CB792D" w14:textId="77777777" w:rsidR="00EF592B" w:rsidRDefault="00A0559F">
      <w:pPr>
        <w:widowControl w:val="0"/>
        <w:ind w:firstLine="567"/>
        <w:jc w:val="both"/>
        <w:rPr>
          <w:color w:val="000000"/>
          <w:szCs w:val="24"/>
          <w:lang w:eastAsia="lt-LT"/>
        </w:rPr>
      </w:pPr>
    </w:p>
    <w:p w14:paraId="58CB792E" w14:textId="77777777" w:rsidR="00EF592B" w:rsidRDefault="00A0559F">
      <w:pPr>
        <w:widowControl w:val="0"/>
        <w:jc w:val="center"/>
        <w:rPr>
          <w:b/>
          <w:bCs/>
          <w:caps/>
          <w:color w:val="000000"/>
          <w:szCs w:val="24"/>
          <w:lang w:eastAsia="lt-LT"/>
        </w:rPr>
      </w:pPr>
      <w:r>
        <w:rPr>
          <w:b/>
          <w:bCs/>
          <w:caps/>
          <w:color w:val="000000"/>
          <w:szCs w:val="24"/>
          <w:lang w:eastAsia="lt-LT"/>
        </w:rPr>
        <w:t>II</w:t>
      </w:r>
      <w:r>
        <w:rPr>
          <w:b/>
          <w:bCs/>
          <w:caps/>
          <w:color w:val="000000"/>
          <w:szCs w:val="24"/>
          <w:lang w:eastAsia="lt-LT"/>
        </w:rPr>
        <w:t xml:space="preserve">. </w:t>
      </w:r>
      <w:r>
        <w:rPr>
          <w:b/>
          <w:bCs/>
          <w:caps/>
          <w:color w:val="000000"/>
          <w:szCs w:val="24"/>
          <w:lang w:eastAsia="lt-LT"/>
        </w:rPr>
        <w:t>SĄVOKOS IR JŲ APIBRĖŽTYS</w:t>
      </w:r>
    </w:p>
    <w:p w14:paraId="58CB792F" w14:textId="77777777" w:rsidR="00EF592B" w:rsidRDefault="00EF592B">
      <w:pPr>
        <w:widowControl w:val="0"/>
        <w:ind w:firstLine="567"/>
        <w:jc w:val="both"/>
        <w:rPr>
          <w:color w:val="000000"/>
          <w:szCs w:val="24"/>
          <w:lang w:eastAsia="lt-LT"/>
        </w:rPr>
      </w:pPr>
    </w:p>
    <w:p w14:paraId="58CB7930" w14:textId="77777777" w:rsidR="00EF592B" w:rsidRDefault="00A0559F">
      <w:pPr>
        <w:widowControl w:val="0"/>
        <w:ind w:firstLine="567"/>
        <w:jc w:val="both"/>
        <w:rPr>
          <w:color w:val="000000"/>
          <w:szCs w:val="24"/>
          <w:lang w:eastAsia="lt-LT"/>
        </w:rPr>
      </w:pPr>
      <w:r>
        <w:rPr>
          <w:color w:val="000000"/>
          <w:szCs w:val="24"/>
          <w:lang w:eastAsia="lt-LT"/>
        </w:rPr>
        <w:t>4</w:t>
      </w:r>
      <w:r>
        <w:rPr>
          <w:color w:val="000000"/>
          <w:szCs w:val="24"/>
          <w:lang w:eastAsia="lt-LT"/>
        </w:rPr>
        <w:t>. Šioje higienos normoje vartojamos sąvokos ir jų apibrėžtys:</w:t>
      </w:r>
    </w:p>
    <w:p w14:paraId="58CB7931" w14:textId="77777777" w:rsidR="00EF592B" w:rsidRDefault="00A0559F">
      <w:pPr>
        <w:widowControl w:val="0"/>
        <w:ind w:firstLine="567"/>
        <w:jc w:val="both"/>
        <w:rPr>
          <w:color w:val="000000"/>
          <w:szCs w:val="24"/>
          <w:lang w:eastAsia="lt-LT"/>
        </w:rPr>
      </w:pPr>
      <w:r>
        <w:rPr>
          <w:b/>
          <w:bCs/>
          <w:color w:val="000000"/>
          <w:szCs w:val="24"/>
          <w:lang w:eastAsia="lt-LT"/>
        </w:rPr>
        <w:t>ekstrahentas</w:t>
      </w:r>
      <w:r>
        <w:rPr>
          <w:color w:val="000000"/>
          <w:szCs w:val="24"/>
          <w:lang w:eastAsia="lt-LT"/>
        </w:rPr>
        <w:t> – tirpiklis, kuris naudojamas ekstrahavimo procese apdorojant ža</w:t>
      </w:r>
      <w:r>
        <w:rPr>
          <w:color w:val="000000"/>
          <w:szCs w:val="24"/>
          <w:lang w:eastAsia="lt-LT"/>
        </w:rPr>
        <w:t>liavas, maisto produktus ar tų produktų komponentus ar ingredientus, o vėliau pašalinamas, ir kurio technologiškai neišvengiamų likučių ar jo darinių gali likti maisto produkte ar maisto ingrediente;</w:t>
      </w:r>
    </w:p>
    <w:p w14:paraId="58CB7932" w14:textId="77777777" w:rsidR="00EF592B" w:rsidRDefault="00A0559F">
      <w:pPr>
        <w:widowControl w:val="0"/>
        <w:ind w:firstLine="567"/>
        <w:jc w:val="both"/>
        <w:rPr>
          <w:color w:val="000000"/>
          <w:szCs w:val="24"/>
          <w:lang w:eastAsia="lt-LT"/>
        </w:rPr>
      </w:pPr>
      <w:r>
        <w:rPr>
          <w:b/>
          <w:bCs/>
          <w:color w:val="000000"/>
          <w:szCs w:val="24"/>
          <w:lang w:eastAsia="lt-LT"/>
        </w:rPr>
        <w:t>tirpiklis</w:t>
      </w:r>
      <w:r>
        <w:rPr>
          <w:color w:val="000000"/>
          <w:szCs w:val="24"/>
          <w:lang w:eastAsia="lt-LT"/>
        </w:rPr>
        <w:t xml:space="preserve"> – bet kokia maisto produktui ar bet kokiam jo </w:t>
      </w:r>
      <w:r>
        <w:rPr>
          <w:color w:val="000000"/>
          <w:szCs w:val="24"/>
          <w:lang w:eastAsia="lt-LT"/>
        </w:rPr>
        <w:t>komponentui, įskaitant ir bet kokius teršalus, esančius tame maisto produkte ar ant jo, tirpinti naudojama medžiaga.</w:t>
      </w:r>
    </w:p>
    <w:p w14:paraId="58CB7933" w14:textId="77777777" w:rsidR="00EF592B" w:rsidRDefault="00A0559F">
      <w:pPr>
        <w:widowControl w:val="0"/>
        <w:ind w:firstLine="567"/>
        <w:jc w:val="both"/>
        <w:rPr>
          <w:color w:val="000000"/>
          <w:szCs w:val="24"/>
          <w:lang w:eastAsia="lt-LT"/>
        </w:rPr>
      </w:pPr>
    </w:p>
    <w:p w14:paraId="58CB7934" w14:textId="77777777" w:rsidR="00EF592B" w:rsidRDefault="00A0559F">
      <w:pPr>
        <w:widowControl w:val="0"/>
        <w:jc w:val="center"/>
        <w:rPr>
          <w:b/>
          <w:bCs/>
          <w:caps/>
          <w:color w:val="000000"/>
          <w:szCs w:val="24"/>
          <w:lang w:eastAsia="lt-LT"/>
        </w:rPr>
      </w:pPr>
      <w:r>
        <w:rPr>
          <w:b/>
          <w:bCs/>
          <w:caps/>
          <w:color w:val="000000"/>
          <w:szCs w:val="24"/>
          <w:lang w:eastAsia="lt-LT"/>
        </w:rPr>
        <w:t>III</w:t>
      </w:r>
      <w:r>
        <w:rPr>
          <w:b/>
          <w:bCs/>
          <w:caps/>
          <w:color w:val="000000"/>
          <w:szCs w:val="24"/>
          <w:lang w:eastAsia="lt-LT"/>
        </w:rPr>
        <w:t xml:space="preserve">. </w:t>
      </w:r>
      <w:r>
        <w:rPr>
          <w:b/>
          <w:bCs/>
          <w:caps/>
          <w:color w:val="000000"/>
          <w:szCs w:val="24"/>
          <w:lang w:eastAsia="lt-LT"/>
        </w:rPr>
        <w:t>BENDROSIOS NUOSTATOS</w:t>
      </w:r>
    </w:p>
    <w:p w14:paraId="58CB7935" w14:textId="77777777" w:rsidR="00EF592B" w:rsidRDefault="00EF592B">
      <w:pPr>
        <w:widowControl w:val="0"/>
        <w:ind w:firstLine="567"/>
        <w:jc w:val="both"/>
        <w:rPr>
          <w:color w:val="000000"/>
          <w:szCs w:val="24"/>
          <w:lang w:eastAsia="lt-LT"/>
        </w:rPr>
      </w:pPr>
    </w:p>
    <w:p w14:paraId="58CB7936" w14:textId="77777777" w:rsidR="00EF592B" w:rsidRDefault="00A0559F">
      <w:pPr>
        <w:widowControl w:val="0"/>
        <w:ind w:firstLine="567"/>
        <w:jc w:val="both"/>
        <w:rPr>
          <w:color w:val="000000"/>
          <w:szCs w:val="24"/>
          <w:lang w:eastAsia="lt-LT"/>
        </w:rPr>
      </w:pPr>
      <w:r>
        <w:rPr>
          <w:color w:val="000000"/>
          <w:szCs w:val="24"/>
          <w:lang w:eastAsia="lt-LT"/>
        </w:rPr>
        <w:t>5</w:t>
      </w:r>
      <w:r>
        <w:rPr>
          <w:color w:val="000000"/>
          <w:szCs w:val="24"/>
          <w:lang w:eastAsia="lt-LT"/>
        </w:rPr>
        <w:t xml:space="preserve">. Maisto produktų ir maisto ingredientų gamyboje kaip ekstrahentus leidžiama naudoti šios higienos </w:t>
      </w:r>
      <w:r>
        <w:rPr>
          <w:color w:val="000000"/>
          <w:szCs w:val="24"/>
          <w:lang w:eastAsia="lt-LT"/>
        </w:rPr>
        <w:t>normos priedo 1, 2 ir 3 lentelėse išvardytas medžiagas, laikantis nurodytų jų naudojimo sąlygų ir neviršijant didžiausių leistinų likučių.</w:t>
      </w:r>
    </w:p>
    <w:p w14:paraId="58CB7937" w14:textId="77777777" w:rsidR="00EF592B" w:rsidRDefault="00A0559F">
      <w:pPr>
        <w:widowControl w:val="0"/>
        <w:ind w:firstLine="567"/>
        <w:jc w:val="both"/>
        <w:rPr>
          <w:color w:val="000000"/>
          <w:szCs w:val="24"/>
          <w:lang w:eastAsia="lt-LT"/>
        </w:rPr>
      </w:pPr>
      <w:r>
        <w:rPr>
          <w:color w:val="000000"/>
          <w:szCs w:val="24"/>
          <w:lang w:eastAsia="lt-LT"/>
        </w:rPr>
        <w:t>6</w:t>
      </w:r>
      <w:r>
        <w:rPr>
          <w:color w:val="000000"/>
          <w:szCs w:val="24"/>
          <w:lang w:eastAsia="lt-LT"/>
        </w:rPr>
        <w:t>. Kaip ekstrahentai negali būti naudojamos šios higienos normos priede neišvardytos medžiagos, taip pat negali b</w:t>
      </w:r>
      <w:r>
        <w:rPr>
          <w:color w:val="000000"/>
          <w:szCs w:val="24"/>
          <w:lang w:eastAsia="lt-LT"/>
        </w:rPr>
        <w:t>ūti išplečiamos naudojimo sąlygos arba padidintos leistinos ekstrahentų likučių normos, nurodytos priede.</w:t>
      </w:r>
    </w:p>
    <w:p w14:paraId="58CB7938" w14:textId="77777777" w:rsidR="00EF592B" w:rsidRDefault="00A0559F">
      <w:pPr>
        <w:widowControl w:val="0"/>
        <w:ind w:firstLine="567"/>
        <w:jc w:val="both"/>
        <w:rPr>
          <w:color w:val="000000"/>
          <w:szCs w:val="24"/>
          <w:lang w:eastAsia="lt-LT"/>
        </w:rPr>
      </w:pPr>
      <w:r>
        <w:rPr>
          <w:color w:val="000000"/>
          <w:szCs w:val="24"/>
          <w:lang w:eastAsia="lt-LT"/>
        </w:rPr>
        <w:t>7</w:t>
      </w:r>
      <w:r>
        <w:rPr>
          <w:color w:val="000000"/>
          <w:szCs w:val="24"/>
          <w:lang w:eastAsia="lt-LT"/>
        </w:rPr>
        <w:t>. Prekyba maisto produktais arba maisto ingredientais dėl priežasčių, susijusių su naudojamais ekstrahentais ar jų likučiais, jei jie atitinka ši</w:t>
      </w:r>
      <w:r>
        <w:rPr>
          <w:color w:val="000000"/>
          <w:szCs w:val="24"/>
          <w:lang w:eastAsia="lt-LT"/>
        </w:rPr>
        <w:t>os higienos normos nuostatas, negali būti draudžiama, apribojama ar trukdoma.</w:t>
      </w:r>
    </w:p>
    <w:p w14:paraId="58CB7939" w14:textId="77777777" w:rsidR="00EF592B" w:rsidRDefault="00A0559F">
      <w:pPr>
        <w:widowControl w:val="0"/>
        <w:ind w:firstLine="567"/>
        <w:jc w:val="both"/>
        <w:rPr>
          <w:color w:val="000000"/>
          <w:szCs w:val="24"/>
          <w:lang w:eastAsia="lt-LT"/>
        </w:rPr>
      </w:pPr>
      <w:r>
        <w:rPr>
          <w:color w:val="000000"/>
          <w:szCs w:val="24"/>
          <w:lang w:eastAsia="lt-LT"/>
        </w:rPr>
        <w:t>8</w:t>
      </w:r>
      <w:r>
        <w:rPr>
          <w:color w:val="000000"/>
          <w:szCs w:val="24"/>
          <w:lang w:eastAsia="lt-LT"/>
        </w:rPr>
        <w:t>. Naudojant maisto priedus, vitaminus ir kitus maistinius priedus neturi būti gaminami tokie maisto produktai, kuriuose esantis ekstrahento likutis keltų grėsmę žmonių sveik</w:t>
      </w:r>
      <w:r>
        <w:rPr>
          <w:color w:val="000000"/>
          <w:szCs w:val="24"/>
          <w:lang w:eastAsia="lt-LT"/>
        </w:rPr>
        <w:t>atai.</w:t>
      </w:r>
    </w:p>
    <w:p w14:paraId="58CB793A" w14:textId="77777777" w:rsidR="00EF592B" w:rsidRDefault="00A0559F">
      <w:pPr>
        <w:widowControl w:val="0"/>
        <w:ind w:firstLine="567"/>
        <w:jc w:val="both"/>
        <w:rPr>
          <w:color w:val="000000"/>
          <w:szCs w:val="24"/>
          <w:lang w:eastAsia="lt-LT"/>
        </w:rPr>
      </w:pPr>
      <w:r>
        <w:rPr>
          <w:color w:val="000000"/>
          <w:szCs w:val="24"/>
          <w:lang w:eastAsia="lt-LT"/>
        </w:rPr>
        <w:t>9</w:t>
      </w:r>
      <w:r>
        <w:rPr>
          <w:color w:val="000000"/>
          <w:szCs w:val="24"/>
          <w:lang w:eastAsia="lt-LT"/>
        </w:rPr>
        <w:t>. Ši higienos norma taikoma nepažeidžiant pagal konkretesnes Europos Sąjungos taisykles priimtų nuostatų.</w:t>
      </w:r>
    </w:p>
    <w:p w14:paraId="58CB793B" w14:textId="77777777" w:rsidR="00EF592B" w:rsidRDefault="00A0559F">
      <w:pPr>
        <w:widowControl w:val="0"/>
        <w:ind w:firstLine="567"/>
        <w:jc w:val="both"/>
        <w:rPr>
          <w:color w:val="000000"/>
          <w:szCs w:val="24"/>
          <w:lang w:eastAsia="lt-LT"/>
        </w:rPr>
      </w:pPr>
      <w:r>
        <w:rPr>
          <w:color w:val="000000"/>
          <w:szCs w:val="24"/>
          <w:lang w:eastAsia="lt-LT"/>
        </w:rPr>
        <w:t>10</w:t>
      </w:r>
      <w:r>
        <w:rPr>
          <w:color w:val="000000"/>
          <w:szCs w:val="24"/>
          <w:lang w:eastAsia="lt-LT"/>
        </w:rPr>
        <w:t>. Vandenį, kuriame yra ištirpintų rūgštingumą ar šarmingumą reguliuojančių medžiagų, kitų tirpiklio savybių turinčių medžiagų, leidži</w:t>
      </w:r>
      <w:r>
        <w:rPr>
          <w:color w:val="000000"/>
          <w:szCs w:val="24"/>
          <w:lang w:eastAsia="lt-LT"/>
        </w:rPr>
        <w:t>ama naudoti kaip ekstrahentą maisto produktų ir maisto ingredientų gamyboje.</w:t>
      </w:r>
    </w:p>
    <w:p w14:paraId="58CB793C" w14:textId="77777777" w:rsidR="00EF592B" w:rsidRDefault="00A0559F">
      <w:pPr>
        <w:widowControl w:val="0"/>
        <w:ind w:firstLine="567"/>
        <w:jc w:val="both"/>
        <w:rPr>
          <w:color w:val="000000"/>
          <w:szCs w:val="24"/>
          <w:lang w:eastAsia="lt-LT"/>
        </w:rPr>
      </w:pPr>
      <w:r>
        <w:rPr>
          <w:color w:val="000000"/>
          <w:szCs w:val="24"/>
          <w:lang w:eastAsia="lt-LT"/>
        </w:rPr>
        <w:t>11</w:t>
      </w:r>
      <w:r>
        <w:rPr>
          <w:color w:val="000000"/>
          <w:szCs w:val="24"/>
          <w:lang w:eastAsia="lt-LT"/>
        </w:rPr>
        <w:t>. Priede išvardyti ekstrahentai turi atitikti šiuos grynumo kriterijus:</w:t>
      </w:r>
    </w:p>
    <w:p w14:paraId="58CB793D" w14:textId="77777777" w:rsidR="00EF592B" w:rsidRDefault="00A0559F">
      <w:pPr>
        <w:widowControl w:val="0"/>
        <w:ind w:firstLine="567"/>
        <w:jc w:val="both"/>
        <w:rPr>
          <w:color w:val="000000"/>
          <w:szCs w:val="24"/>
          <w:lang w:eastAsia="lt-LT"/>
        </w:rPr>
      </w:pPr>
      <w:r>
        <w:rPr>
          <w:color w:val="000000"/>
          <w:szCs w:val="24"/>
          <w:lang w:eastAsia="lt-LT"/>
        </w:rPr>
        <w:t>11.1</w:t>
      </w:r>
      <w:r>
        <w:rPr>
          <w:color w:val="000000"/>
          <w:szCs w:val="24"/>
          <w:lang w:eastAsia="lt-LT"/>
        </w:rPr>
        <w:t>. juose neturi būti toksiškai pavojingo bet kurio elemento ar medžiagos kiekio;</w:t>
      </w:r>
    </w:p>
    <w:p w14:paraId="58CB793E" w14:textId="77777777" w:rsidR="00EF592B" w:rsidRDefault="00A0559F">
      <w:pPr>
        <w:widowControl w:val="0"/>
        <w:ind w:firstLine="567"/>
        <w:jc w:val="both"/>
        <w:rPr>
          <w:color w:val="000000"/>
          <w:szCs w:val="24"/>
          <w:lang w:eastAsia="lt-LT"/>
        </w:rPr>
      </w:pPr>
      <w:r>
        <w:rPr>
          <w:color w:val="000000"/>
          <w:szCs w:val="24"/>
          <w:lang w:eastAsia="lt-LT"/>
        </w:rPr>
        <w:t>11.2</w:t>
      </w:r>
      <w:r>
        <w:rPr>
          <w:color w:val="000000"/>
          <w:szCs w:val="24"/>
          <w:lang w:eastAsia="lt-LT"/>
        </w:rPr>
        <w:t>. juose</w:t>
      </w:r>
      <w:r>
        <w:rPr>
          <w:color w:val="000000"/>
          <w:szCs w:val="24"/>
          <w:lang w:eastAsia="lt-LT"/>
        </w:rPr>
        <w:t xml:space="preserve"> neturi būti daugiau kaip 1 mg/kg arseno arba daugiau kaip 1 mg/kg švino.</w:t>
      </w:r>
    </w:p>
    <w:p w14:paraId="58CB793F" w14:textId="77777777" w:rsidR="00EF592B" w:rsidRDefault="00A0559F">
      <w:pPr>
        <w:widowControl w:val="0"/>
        <w:ind w:firstLine="567"/>
        <w:jc w:val="both"/>
        <w:rPr>
          <w:color w:val="000000"/>
          <w:szCs w:val="24"/>
          <w:lang w:eastAsia="lt-LT"/>
        </w:rPr>
      </w:pPr>
      <w:r>
        <w:rPr>
          <w:color w:val="000000"/>
          <w:szCs w:val="24"/>
          <w:lang w:eastAsia="lt-LT"/>
        </w:rPr>
        <w:t>12</w:t>
      </w:r>
      <w:r>
        <w:rPr>
          <w:color w:val="000000"/>
          <w:szCs w:val="24"/>
          <w:lang w:eastAsia="lt-LT"/>
        </w:rPr>
        <w:t>. Jeigu gavus naujos informacijos ar pakartotinai įvertinus turimą informaciją yra priežasčių manyti, jog bet kurios priede išvardytos medžiagos naudojimas maisto produktuose</w:t>
      </w:r>
      <w:r>
        <w:rPr>
          <w:color w:val="000000"/>
          <w:szCs w:val="24"/>
          <w:lang w:eastAsia="lt-LT"/>
        </w:rPr>
        <w:t xml:space="preserve"> arba vieno ar daugiau iš 11 punkte nurodytų komponentų, esančių tokiose medžiagose, kiekis, nors ir atitinkantis šioje higienos normoje nustatytas sąlygas, galėtų kelti grėsmę žmonių sveikatai, tokių medžiagų naudojimas turi būti laikinai sustabdomas ar a</w:t>
      </w:r>
      <w:r>
        <w:rPr>
          <w:color w:val="000000"/>
          <w:szCs w:val="24"/>
          <w:lang w:eastAsia="lt-LT"/>
        </w:rPr>
        <w:t>pribojamas, apie tai nedelsiant pranešama kitoms valstybėms narėms ir Komisijai pagrindžiant tokį sprendimą.</w:t>
      </w:r>
    </w:p>
    <w:p w14:paraId="58CB7940" w14:textId="77777777" w:rsidR="00EF592B" w:rsidRDefault="00A0559F">
      <w:pPr>
        <w:widowControl w:val="0"/>
        <w:ind w:firstLine="567"/>
        <w:jc w:val="both"/>
        <w:rPr>
          <w:color w:val="000000"/>
          <w:szCs w:val="24"/>
          <w:lang w:eastAsia="lt-LT"/>
        </w:rPr>
      </w:pPr>
      <w:r>
        <w:rPr>
          <w:color w:val="000000"/>
          <w:szCs w:val="24"/>
          <w:lang w:eastAsia="lt-LT"/>
        </w:rPr>
        <w:t>13</w:t>
      </w:r>
      <w:r>
        <w:rPr>
          <w:color w:val="000000"/>
          <w:szCs w:val="24"/>
          <w:lang w:eastAsia="lt-LT"/>
        </w:rPr>
        <w:t>. Apsaugos priemonės, nurodytos 12 punkte, gali būti taikomos tol, kol įsigalios galinčios jas pakeisti Komisijos priimtos atitinkamos priemo</w:t>
      </w:r>
      <w:r>
        <w:rPr>
          <w:color w:val="000000"/>
          <w:szCs w:val="24"/>
          <w:lang w:eastAsia="lt-LT"/>
        </w:rPr>
        <w:t>nės.</w:t>
      </w:r>
    </w:p>
    <w:p w14:paraId="58CB7941" w14:textId="77777777" w:rsidR="00EF592B" w:rsidRDefault="00A0559F">
      <w:pPr>
        <w:widowControl w:val="0"/>
        <w:ind w:firstLine="567"/>
        <w:jc w:val="both"/>
        <w:rPr>
          <w:color w:val="000000"/>
          <w:szCs w:val="24"/>
          <w:lang w:eastAsia="lt-LT"/>
        </w:rPr>
      </w:pPr>
      <w:r>
        <w:rPr>
          <w:color w:val="000000"/>
          <w:szCs w:val="24"/>
          <w:lang w:eastAsia="lt-LT"/>
        </w:rPr>
        <w:t>14</w:t>
      </w:r>
      <w:r>
        <w:rPr>
          <w:color w:val="000000"/>
          <w:szCs w:val="24"/>
          <w:lang w:eastAsia="lt-LT"/>
        </w:rPr>
        <w:t>. Medžiagomis, išvardytomis priede, numatytomis naudoti kaip ekstrahentus maisto produktuose, gali būti prekiaujama, jei ant jų pakuočių, taros arba etiketėse pateikta aiškiai matoma, įskaitoma ir neištrinama ši informacija:</w:t>
      </w:r>
    </w:p>
    <w:p w14:paraId="58CB7942" w14:textId="77777777" w:rsidR="00EF592B" w:rsidRDefault="00A0559F">
      <w:pPr>
        <w:widowControl w:val="0"/>
        <w:ind w:firstLine="567"/>
        <w:jc w:val="both"/>
        <w:rPr>
          <w:color w:val="000000"/>
          <w:szCs w:val="24"/>
          <w:lang w:eastAsia="lt-LT"/>
        </w:rPr>
      </w:pPr>
      <w:r>
        <w:rPr>
          <w:color w:val="000000"/>
          <w:szCs w:val="24"/>
          <w:lang w:eastAsia="lt-LT"/>
        </w:rPr>
        <w:t>14.1</w:t>
      </w:r>
      <w:r>
        <w:rPr>
          <w:color w:val="000000"/>
          <w:szCs w:val="24"/>
          <w:lang w:eastAsia="lt-LT"/>
        </w:rPr>
        <w:t xml:space="preserve">. komercinis </w:t>
      </w:r>
      <w:r>
        <w:rPr>
          <w:color w:val="000000"/>
          <w:szCs w:val="24"/>
          <w:lang w:eastAsia="lt-LT"/>
        </w:rPr>
        <w:t>pavadinimas, kaip nurodyta priede;</w:t>
      </w:r>
    </w:p>
    <w:p w14:paraId="58CB7943" w14:textId="77777777" w:rsidR="00EF592B" w:rsidRDefault="00A0559F">
      <w:pPr>
        <w:widowControl w:val="0"/>
        <w:ind w:firstLine="567"/>
        <w:jc w:val="both"/>
        <w:rPr>
          <w:color w:val="000000"/>
          <w:szCs w:val="24"/>
          <w:lang w:eastAsia="lt-LT"/>
        </w:rPr>
      </w:pPr>
      <w:r>
        <w:rPr>
          <w:color w:val="000000"/>
          <w:szCs w:val="24"/>
          <w:lang w:eastAsia="lt-LT"/>
        </w:rPr>
        <w:t>14.2</w:t>
      </w:r>
      <w:r>
        <w:rPr>
          <w:color w:val="000000"/>
          <w:szCs w:val="24"/>
          <w:lang w:eastAsia="lt-LT"/>
        </w:rPr>
        <w:t>. aiški nuoroda, kad medžiaga yra tinkamos kokybės maistui ar maisto ingredientams ekstrahuoti;</w:t>
      </w:r>
    </w:p>
    <w:p w14:paraId="58CB7944" w14:textId="77777777" w:rsidR="00EF592B" w:rsidRDefault="00A0559F">
      <w:pPr>
        <w:widowControl w:val="0"/>
        <w:ind w:firstLine="567"/>
        <w:jc w:val="both"/>
        <w:rPr>
          <w:color w:val="000000"/>
          <w:szCs w:val="24"/>
          <w:lang w:eastAsia="lt-LT"/>
        </w:rPr>
      </w:pPr>
      <w:r>
        <w:rPr>
          <w:color w:val="000000"/>
          <w:szCs w:val="24"/>
          <w:lang w:eastAsia="lt-LT"/>
        </w:rPr>
        <w:t>14.3</w:t>
      </w:r>
      <w:r>
        <w:rPr>
          <w:color w:val="000000"/>
          <w:szCs w:val="24"/>
          <w:lang w:eastAsia="lt-LT"/>
        </w:rPr>
        <w:t>. nuoroda, pagal kurią galima identifikuoti siuntą ar partiją;</w:t>
      </w:r>
    </w:p>
    <w:p w14:paraId="58CB7945" w14:textId="77777777" w:rsidR="00EF592B" w:rsidRDefault="00A0559F">
      <w:pPr>
        <w:widowControl w:val="0"/>
        <w:ind w:firstLine="567"/>
        <w:jc w:val="both"/>
        <w:rPr>
          <w:color w:val="000000"/>
          <w:szCs w:val="24"/>
          <w:lang w:eastAsia="lt-LT"/>
        </w:rPr>
      </w:pPr>
      <w:r>
        <w:rPr>
          <w:color w:val="000000"/>
          <w:szCs w:val="24"/>
          <w:lang w:eastAsia="lt-LT"/>
        </w:rPr>
        <w:t>14.4</w:t>
      </w:r>
      <w:r>
        <w:rPr>
          <w:color w:val="000000"/>
          <w:szCs w:val="24"/>
          <w:lang w:eastAsia="lt-LT"/>
        </w:rPr>
        <w:t>. gamintojo, pakuotojo arba pardavėjo,</w:t>
      </w:r>
      <w:r>
        <w:rPr>
          <w:color w:val="000000"/>
          <w:szCs w:val="24"/>
          <w:lang w:eastAsia="lt-LT"/>
        </w:rPr>
        <w:t xml:space="preserve"> įsteigto Europos Sąjungoje, pavadinimas ir adresas;</w:t>
      </w:r>
    </w:p>
    <w:p w14:paraId="58CB7946" w14:textId="77777777" w:rsidR="00EF592B" w:rsidRDefault="00A0559F">
      <w:pPr>
        <w:widowControl w:val="0"/>
        <w:ind w:firstLine="567"/>
        <w:jc w:val="both"/>
        <w:rPr>
          <w:color w:val="000000"/>
          <w:szCs w:val="24"/>
          <w:lang w:eastAsia="lt-LT"/>
        </w:rPr>
      </w:pPr>
      <w:r>
        <w:rPr>
          <w:color w:val="000000"/>
          <w:szCs w:val="24"/>
          <w:lang w:eastAsia="lt-LT"/>
        </w:rPr>
        <w:t>14.5</w:t>
      </w:r>
      <w:r>
        <w:rPr>
          <w:color w:val="000000"/>
          <w:szCs w:val="24"/>
          <w:lang w:eastAsia="lt-LT"/>
        </w:rPr>
        <w:t>. grynasis kiekis tūrio vienetais;</w:t>
      </w:r>
    </w:p>
    <w:p w14:paraId="58CB7947" w14:textId="77777777" w:rsidR="00EF592B" w:rsidRDefault="00A0559F">
      <w:pPr>
        <w:widowControl w:val="0"/>
        <w:ind w:firstLine="567"/>
        <w:jc w:val="both"/>
        <w:rPr>
          <w:color w:val="000000"/>
          <w:szCs w:val="24"/>
          <w:lang w:eastAsia="lt-LT"/>
        </w:rPr>
      </w:pPr>
      <w:r>
        <w:rPr>
          <w:color w:val="000000"/>
          <w:szCs w:val="24"/>
          <w:lang w:eastAsia="lt-LT"/>
        </w:rPr>
        <w:t>14.6</w:t>
      </w:r>
      <w:r>
        <w:rPr>
          <w:color w:val="000000"/>
          <w:szCs w:val="24"/>
          <w:lang w:eastAsia="lt-LT"/>
        </w:rPr>
        <w:t>. jei reikia, specialios saugojimo ar naudojimo sąlygos.</w:t>
      </w:r>
    </w:p>
    <w:p w14:paraId="58CB7948" w14:textId="77777777" w:rsidR="00EF592B" w:rsidRDefault="00A0559F">
      <w:pPr>
        <w:widowControl w:val="0"/>
        <w:ind w:firstLine="567"/>
        <w:jc w:val="both"/>
        <w:rPr>
          <w:color w:val="000000"/>
          <w:szCs w:val="24"/>
          <w:lang w:eastAsia="lt-LT"/>
        </w:rPr>
      </w:pPr>
      <w:r>
        <w:rPr>
          <w:color w:val="000000"/>
          <w:szCs w:val="24"/>
          <w:lang w:eastAsia="lt-LT"/>
        </w:rPr>
        <w:t>15</w:t>
      </w:r>
      <w:r>
        <w:rPr>
          <w:color w:val="000000"/>
          <w:szCs w:val="24"/>
          <w:lang w:eastAsia="lt-LT"/>
        </w:rPr>
        <w:t>. Nukrypstant nuo 14 punkto, 14.3–14.6 punktuose nurodyta informacija gali būti pateikt</w:t>
      </w:r>
      <w:r>
        <w:rPr>
          <w:color w:val="000000"/>
          <w:szCs w:val="24"/>
          <w:lang w:eastAsia="lt-LT"/>
        </w:rPr>
        <w:t>a tik su prekių siunta ar partija susijusiuose prekybos dokumentuose, kuriuos reikia pateikti pristatant prekes arba prieš jų pristatymą.</w:t>
      </w:r>
    </w:p>
    <w:p w14:paraId="58CB7949" w14:textId="77777777" w:rsidR="00EF592B" w:rsidRDefault="00A0559F">
      <w:pPr>
        <w:widowControl w:val="0"/>
        <w:ind w:firstLine="567"/>
        <w:jc w:val="both"/>
        <w:rPr>
          <w:color w:val="000000"/>
          <w:szCs w:val="24"/>
          <w:lang w:eastAsia="lt-LT"/>
        </w:rPr>
      </w:pPr>
      <w:r>
        <w:rPr>
          <w:color w:val="000000"/>
          <w:szCs w:val="24"/>
          <w:lang w:eastAsia="lt-LT"/>
        </w:rPr>
        <w:t>16</w:t>
      </w:r>
      <w:r>
        <w:rPr>
          <w:color w:val="000000"/>
          <w:szCs w:val="24"/>
          <w:lang w:eastAsia="lt-LT"/>
        </w:rPr>
        <w:t>. Reikalavimai, išdėstyti 14 ir 15 punktuose, nepažeidžia tikslesnių ir išsamesnių Europos Sąjungos nuostatų dėl</w:t>
      </w:r>
      <w:r>
        <w:rPr>
          <w:color w:val="000000"/>
          <w:szCs w:val="24"/>
          <w:lang w:eastAsia="lt-LT"/>
        </w:rPr>
        <w:t xml:space="preserve"> svorio ir priemonių arba nuostatų, taikomų pavojingų medžiagų ir mišinių klasifikavimui, pakavimui ir ženklinimui.</w:t>
      </w:r>
    </w:p>
    <w:p w14:paraId="58CB794A" w14:textId="77777777" w:rsidR="00EF592B" w:rsidRDefault="00A0559F">
      <w:pPr>
        <w:widowControl w:val="0"/>
        <w:ind w:firstLine="567"/>
        <w:jc w:val="both"/>
        <w:rPr>
          <w:color w:val="000000"/>
          <w:szCs w:val="24"/>
          <w:lang w:eastAsia="lt-LT"/>
        </w:rPr>
      </w:pPr>
      <w:r>
        <w:rPr>
          <w:color w:val="000000"/>
          <w:szCs w:val="24"/>
          <w:lang w:eastAsia="lt-LT"/>
        </w:rPr>
        <w:t>17</w:t>
      </w:r>
      <w:r>
        <w:rPr>
          <w:color w:val="000000"/>
          <w:szCs w:val="24"/>
          <w:lang w:eastAsia="lt-LT"/>
        </w:rPr>
        <w:t>. Draudžiama parduoti ekstrahentus, jei 14 punkte nurodyta informacija nėra pateikta pirkėjams lengvai suprantama kalba, nebent buvo i</w:t>
      </w:r>
      <w:r>
        <w:rPr>
          <w:color w:val="000000"/>
          <w:szCs w:val="24"/>
          <w:lang w:eastAsia="lt-LT"/>
        </w:rPr>
        <w:t>mtasi kitų priemonių, užtikrinančių, kad pirkėjas būtų informuotas. Nedraudžiama informaciją pateikti įvairiomis kalbomis.</w:t>
      </w:r>
    </w:p>
    <w:p w14:paraId="58CB794B" w14:textId="77777777" w:rsidR="00EF592B" w:rsidRDefault="00A0559F">
      <w:pPr>
        <w:widowControl w:val="0"/>
        <w:jc w:val="center"/>
        <w:rPr>
          <w:color w:val="000000"/>
          <w:szCs w:val="24"/>
          <w:lang w:eastAsia="lt-LT"/>
        </w:rPr>
      </w:pPr>
    </w:p>
    <w:p w14:paraId="58CB794D" w14:textId="4EA2AB57" w:rsidR="00EF592B" w:rsidRDefault="00A0559F">
      <w:pPr>
        <w:widowControl w:val="0"/>
        <w:jc w:val="center"/>
        <w:rPr>
          <w:color w:val="000000"/>
          <w:szCs w:val="24"/>
          <w:lang w:eastAsia="lt-LT"/>
        </w:rPr>
      </w:pPr>
      <w:r>
        <w:rPr>
          <w:color w:val="000000"/>
          <w:szCs w:val="24"/>
          <w:lang w:eastAsia="lt-LT"/>
        </w:rPr>
        <w:t>_________________</w:t>
      </w:r>
    </w:p>
    <w:p w14:paraId="0E0A1C81" w14:textId="77777777" w:rsidR="00A0559F" w:rsidRDefault="00A0559F">
      <w:pPr>
        <w:widowControl w:val="0"/>
        <w:ind w:left="4535"/>
      </w:pPr>
      <w:r>
        <w:br w:type="page"/>
      </w:r>
    </w:p>
    <w:p w14:paraId="58CB794E" w14:textId="390BA01C" w:rsidR="00EF592B" w:rsidRDefault="00A0559F">
      <w:pPr>
        <w:widowControl w:val="0"/>
        <w:ind w:left="4535"/>
        <w:rPr>
          <w:color w:val="000000"/>
          <w:szCs w:val="24"/>
          <w:lang w:eastAsia="lt-LT"/>
        </w:rPr>
      </w:pPr>
      <w:r>
        <w:rPr>
          <w:color w:val="000000"/>
          <w:szCs w:val="24"/>
          <w:lang w:eastAsia="lt-LT"/>
        </w:rPr>
        <w:lastRenderedPageBreak/>
        <w:t>Lietuvos higienos normos HN 132:2013</w:t>
      </w:r>
    </w:p>
    <w:p w14:paraId="58CB794F" w14:textId="77777777" w:rsidR="00EF592B" w:rsidRDefault="00A0559F">
      <w:pPr>
        <w:widowControl w:val="0"/>
        <w:ind w:left="4535"/>
        <w:rPr>
          <w:color w:val="000000"/>
          <w:szCs w:val="24"/>
          <w:lang w:eastAsia="lt-LT"/>
        </w:rPr>
      </w:pPr>
      <w:r>
        <w:rPr>
          <w:color w:val="000000"/>
          <w:szCs w:val="24"/>
          <w:lang w:eastAsia="lt-LT"/>
        </w:rPr>
        <w:t>„Maisto produktų ir maisto ingredientų gamyboje leidžiami naudoti ek</w:t>
      </w:r>
      <w:r>
        <w:rPr>
          <w:color w:val="000000"/>
          <w:szCs w:val="24"/>
          <w:lang w:eastAsia="lt-LT"/>
        </w:rPr>
        <w:t>strahentai“</w:t>
      </w:r>
    </w:p>
    <w:p w14:paraId="58CB7950" w14:textId="77777777" w:rsidR="00EF592B" w:rsidRDefault="00A0559F">
      <w:pPr>
        <w:widowControl w:val="0"/>
        <w:ind w:left="4535"/>
        <w:rPr>
          <w:color w:val="000000"/>
          <w:szCs w:val="24"/>
          <w:lang w:eastAsia="lt-LT"/>
        </w:rPr>
      </w:pPr>
      <w:r>
        <w:rPr>
          <w:color w:val="000000"/>
          <w:szCs w:val="24"/>
          <w:lang w:eastAsia="lt-LT"/>
        </w:rPr>
        <w:t>priedas</w:t>
      </w:r>
    </w:p>
    <w:p w14:paraId="58CB7951" w14:textId="77777777" w:rsidR="00EF592B" w:rsidRDefault="00EF592B">
      <w:pPr>
        <w:widowControl w:val="0"/>
        <w:ind w:firstLine="567"/>
        <w:jc w:val="both"/>
        <w:rPr>
          <w:color w:val="000000"/>
          <w:szCs w:val="24"/>
          <w:lang w:eastAsia="lt-LT"/>
        </w:rPr>
      </w:pPr>
    </w:p>
    <w:p w14:paraId="58CB7952" w14:textId="77777777" w:rsidR="00EF592B" w:rsidRDefault="00A0559F">
      <w:pPr>
        <w:widowControl w:val="0"/>
        <w:jc w:val="center"/>
        <w:rPr>
          <w:b/>
          <w:bCs/>
          <w:caps/>
          <w:color w:val="000000"/>
          <w:szCs w:val="24"/>
          <w:lang w:eastAsia="lt-LT"/>
        </w:rPr>
      </w:pPr>
      <w:r>
        <w:rPr>
          <w:b/>
          <w:bCs/>
          <w:caps/>
          <w:color w:val="000000"/>
          <w:szCs w:val="24"/>
          <w:lang w:eastAsia="lt-LT"/>
        </w:rPr>
        <w:t>EKSTRAHENTAI, KURIUOS GALIMA NAUDOTI APDOROJANT ŽALIAVAS, MAISTO PRODUKTUS, MAISTO KOMPONENTUS AR MAISTO INGREDIENTUS</w:t>
      </w:r>
    </w:p>
    <w:p w14:paraId="58CB7953" w14:textId="77777777" w:rsidR="00EF592B" w:rsidRDefault="00EF592B">
      <w:pPr>
        <w:widowControl w:val="0"/>
        <w:ind w:firstLine="567"/>
        <w:jc w:val="both"/>
        <w:rPr>
          <w:color w:val="000000"/>
          <w:szCs w:val="24"/>
          <w:lang w:eastAsia="lt-LT"/>
        </w:rPr>
      </w:pPr>
    </w:p>
    <w:p w14:paraId="58CB7954" w14:textId="77777777" w:rsidR="00EF592B" w:rsidRDefault="00A0559F">
      <w:pPr>
        <w:widowControl w:val="0"/>
        <w:ind w:firstLine="567"/>
        <w:jc w:val="both"/>
        <w:rPr>
          <w:color w:val="000000"/>
          <w:szCs w:val="24"/>
          <w:vertAlign w:val="superscript"/>
          <w:lang w:eastAsia="lt-LT"/>
        </w:rPr>
      </w:pPr>
      <w:r>
        <w:rPr>
          <w:color w:val="000000"/>
          <w:szCs w:val="24"/>
          <w:lang w:eastAsia="lt-LT"/>
        </w:rPr>
        <w:t>1</w:t>
      </w:r>
      <w:r>
        <w:rPr>
          <w:color w:val="000000"/>
          <w:szCs w:val="24"/>
          <w:lang w:eastAsia="lt-LT"/>
        </w:rPr>
        <w:t>. Ekstrahentai, naudotini visoms paskirtims pagal geros gamybos praktiką</w:t>
      </w:r>
      <w:r>
        <w:rPr>
          <w:color w:val="000000"/>
          <w:szCs w:val="24"/>
          <w:vertAlign w:val="superscript"/>
          <w:lang w:eastAsia="lt-LT"/>
        </w:rPr>
        <w:t>1)</w:t>
      </w:r>
    </w:p>
    <w:p w14:paraId="58CB7955" w14:textId="77777777" w:rsidR="00EF592B" w:rsidRDefault="00EF592B">
      <w:pPr>
        <w:widowControl w:val="0"/>
        <w:ind w:firstLine="567"/>
        <w:jc w:val="both"/>
        <w:rPr>
          <w:color w:val="000000"/>
          <w:szCs w:val="24"/>
          <w:lang w:eastAsia="lt-LT"/>
        </w:rPr>
      </w:pPr>
    </w:p>
    <w:tbl>
      <w:tblPr>
        <w:tblW w:w="9070" w:type="dxa"/>
        <w:tblLayout w:type="fixed"/>
        <w:tblCellMar>
          <w:left w:w="0" w:type="dxa"/>
          <w:right w:w="0" w:type="dxa"/>
        </w:tblCellMar>
        <w:tblLook w:val="0000" w:firstRow="0" w:lastRow="0" w:firstColumn="0" w:lastColumn="0" w:noHBand="0" w:noVBand="0"/>
      </w:tblPr>
      <w:tblGrid>
        <w:gridCol w:w="1058"/>
        <w:gridCol w:w="7762"/>
        <w:gridCol w:w="250"/>
      </w:tblGrid>
      <w:tr w:rsidR="00EF592B" w14:paraId="58CB7958" w14:textId="77777777">
        <w:trPr>
          <w:trHeight w:val="60"/>
          <w:tblHeader/>
        </w:trPr>
        <w:tc>
          <w:tcPr>
            <w:tcW w:w="105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58CB7956" w14:textId="77777777" w:rsidR="00EF592B" w:rsidRDefault="00A0559F">
            <w:pPr>
              <w:widowControl w:val="0"/>
              <w:jc w:val="center"/>
              <w:rPr>
                <w:color w:val="000000"/>
                <w:szCs w:val="24"/>
                <w:lang w:eastAsia="lt-LT"/>
              </w:rPr>
            </w:pPr>
            <w:r>
              <w:rPr>
                <w:b/>
                <w:bCs/>
                <w:color w:val="000000"/>
                <w:szCs w:val="24"/>
                <w:lang w:eastAsia="lt-LT"/>
              </w:rPr>
              <w:t>Eil. Nr.</w:t>
            </w:r>
          </w:p>
        </w:tc>
        <w:tc>
          <w:tcPr>
            <w:tcW w:w="8012"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58CB7957" w14:textId="77777777" w:rsidR="00EF592B" w:rsidRDefault="00A0559F">
            <w:pPr>
              <w:widowControl w:val="0"/>
              <w:jc w:val="center"/>
              <w:rPr>
                <w:color w:val="000000"/>
                <w:szCs w:val="24"/>
                <w:lang w:eastAsia="lt-LT"/>
              </w:rPr>
            </w:pPr>
            <w:r>
              <w:rPr>
                <w:b/>
                <w:bCs/>
                <w:color w:val="000000"/>
                <w:szCs w:val="24"/>
                <w:lang w:eastAsia="lt-LT"/>
              </w:rPr>
              <w:t>Ekstrahento pavadinimas</w:t>
            </w:r>
          </w:p>
        </w:tc>
      </w:tr>
      <w:tr w:rsidR="00EF592B" w14:paraId="58CB795B" w14:textId="77777777">
        <w:trPr>
          <w:trHeight w:val="60"/>
        </w:trPr>
        <w:tc>
          <w:tcPr>
            <w:tcW w:w="105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58CB7959" w14:textId="77777777" w:rsidR="00EF592B" w:rsidRDefault="00A0559F">
            <w:pPr>
              <w:widowControl w:val="0"/>
              <w:jc w:val="center"/>
              <w:rPr>
                <w:color w:val="000000"/>
                <w:szCs w:val="24"/>
                <w:lang w:eastAsia="lt-LT"/>
              </w:rPr>
            </w:pPr>
            <w:r>
              <w:rPr>
                <w:color w:val="000000"/>
                <w:szCs w:val="24"/>
                <w:lang w:eastAsia="lt-LT"/>
              </w:rPr>
              <w:t>1.</w:t>
            </w:r>
          </w:p>
        </w:tc>
        <w:tc>
          <w:tcPr>
            <w:tcW w:w="8012"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58CB795A" w14:textId="77777777" w:rsidR="00EF592B" w:rsidRDefault="00A0559F">
            <w:pPr>
              <w:widowControl w:val="0"/>
              <w:rPr>
                <w:color w:val="000000"/>
                <w:szCs w:val="24"/>
                <w:lang w:eastAsia="lt-LT"/>
              </w:rPr>
            </w:pPr>
            <w:r>
              <w:rPr>
                <w:color w:val="000000"/>
                <w:szCs w:val="24"/>
                <w:lang w:eastAsia="lt-LT"/>
              </w:rPr>
              <w:t>Propanas</w:t>
            </w:r>
          </w:p>
        </w:tc>
      </w:tr>
      <w:tr w:rsidR="00EF592B" w14:paraId="58CB795E" w14:textId="77777777">
        <w:trPr>
          <w:trHeight w:val="60"/>
        </w:trPr>
        <w:tc>
          <w:tcPr>
            <w:tcW w:w="105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58CB795C" w14:textId="77777777" w:rsidR="00EF592B" w:rsidRDefault="00A0559F">
            <w:pPr>
              <w:widowControl w:val="0"/>
              <w:jc w:val="center"/>
              <w:rPr>
                <w:color w:val="000000"/>
                <w:szCs w:val="24"/>
                <w:lang w:eastAsia="lt-LT"/>
              </w:rPr>
            </w:pPr>
            <w:r>
              <w:rPr>
                <w:color w:val="000000"/>
                <w:szCs w:val="24"/>
                <w:lang w:eastAsia="lt-LT"/>
              </w:rPr>
              <w:t>2.</w:t>
            </w:r>
          </w:p>
        </w:tc>
        <w:tc>
          <w:tcPr>
            <w:tcW w:w="8012"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58CB795D" w14:textId="77777777" w:rsidR="00EF592B" w:rsidRDefault="00A0559F">
            <w:pPr>
              <w:widowControl w:val="0"/>
              <w:rPr>
                <w:color w:val="000000"/>
                <w:szCs w:val="24"/>
                <w:lang w:eastAsia="lt-LT"/>
              </w:rPr>
            </w:pPr>
            <w:r>
              <w:rPr>
                <w:color w:val="000000"/>
                <w:szCs w:val="24"/>
                <w:lang w:eastAsia="lt-LT"/>
              </w:rPr>
              <w:t>Butanas</w:t>
            </w:r>
          </w:p>
        </w:tc>
      </w:tr>
      <w:tr w:rsidR="00EF592B" w14:paraId="58CB7961" w14:textId="77777777">
        <w:trPr>
          <w:trHeight w:val="60"/>
        </w:trPr>
        <w:tc>
          <w:tcPr>
            <w:tcW w:w="105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58CB795F" w14:textId="77777777" w:rsidR="00EF592B" w:rsidRDefault="00A0559F">
            <w:pPr>
              <w:widowControl w:val="0"/>
              <w:jc w:val="center"/>
              <w:rPr>
                <w:color w:val="000000"/>
                <w:szCs w:val="24"/>
                <w:lang w:eastAsia="lt-LT"/>
              </w:rPr>
            </w:pPr>
            <w:r>
              <w:rPr>
                <w:color w:val="000000"/>
                <w:szCs w:val="24"/>
                <w:lang w:eastAsia="lt-LT"/>
              </w:rPr>
              <w:t>3.</w:t>
            </w:r>
          </w:p>
        </w:tc>
        <w:tc>
          <w:tcPr>
            <w:tcW w:w="8012"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58CB7960" w14:textId="77777777" w:rsidR="00EF592B" w:rsidRDefault="00A0559F">
            <w:pPr>
              <w:widowControl w:val="0"/>
              <w:rPr>
                <w:color w:val="000000"/>
                <w:szCs w:val="24"/>
                <w:lang w:eastAsia="lt-LT"/>
              </w:rPr>
            </w:pPr>
            <w:r>
              <w:rPr>
                <w:color w:val="000000"/>
                <w:szCs w:val="24"/>
                <w:lang w:eastAsia="lt-LT"/>
              </w:rPr>
              <w:t>Etilacetatas</w:t>
            </w:r>
          </w:p>
        </w:tc>
      </w:tr>
      <w:tr w:rsidR="00EF592B" w14:paraId="58CB7964" w14:textId="77777777">
        <w:trPr>
          <w:trHeight w:val="60"/>
        </w:trPr>
        <w:tc>
          <w:tcPr>
            <w:tcW w:w="105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58CB7962" w14:textId="77777777" w:rsidR="00EF592B" w:rsidRDefault="00A0559F">
            <w:pPr>
              <w:widowControl w:val="0"/>
              <w:jc w:val="center"/>
              <w:rPr>
                <w:color w:val="000000"/>
                <w:szCs w:val="24"/>
                <w:lang w:eastAsia="lt-LT"/>
              </w:rPr>
            </w:pPr>
            <w:r>
              <w:rPr>
                <w:color w:val="000000"/>
                <w:szCs w:val="24"/>
                <w:lang w:eastAsia="lt-LT"/>
              </w:rPr>
              <w:t>4.</w:t>
            </w:r>
          </w:p>
        </w:tc>
        <w:tc>
          <w:tcPr>
            <w:tcW w:w="8012"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58CB7963" w14:textId="77777777" w:rsidR="00EF592B" w:rsidRDefault="00A0559F">
            <w:pPr>
              <w:widowControl w:val="0"/>
              <w:rPr>
                <w:color w:val="000000"/>
                <w:szCs w:val="24"/>
                <w:lang w:eastAsia="lt-LT"/>
              </w:rPr>
            </w:pPr>
            <w:r>
              <w:rPr>
                <w:color w:val="000000"/>
                <w:szCs w:val="24"/>
                <w:lang w:eastAsia="lt-LT"/>
              </w:rPr>
              <w:t>Etanolis</w:t>
            </w:r>
          </w:p>
        </w:tc>
      </w:tr>
      <w:tr w:rsidR="00EF592B" w14:paraId="58CB7967" w14:textId="77777777">
        <w:trPr>
          <w:trHeight w:val="60"/>
        </w:trPr>
        <w:tc>
          <w:tcPr>
            <w:tcW w:w="105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58CB7965" w14:textId="77777777" w:rsidR="00EF592B" w:rsidRDefault="00A0559F">
            <w:pPr>
              <w:widowControl w:val="0"/>
              <w:jc w:val="center"/>
              <w:rPr>
                <w:color w:val="000000"/>
                <w:szCs w:val="24"/>
                <w:lang w:eastAsia="lt-LT"/>
              </w:rPr>
            </w:pPr>
            <w:r>
              <w:rPr>
                <w:color w:val="000000"/>
                <w:szCs w:val="24"/>
                <w:lang w:eastAsia="lt-LT"/>
              </w:rPr>
              <w:t>5.</w:t>
            </w:r>
          </w:p>
        </w:tc>
        <w:tc>
          <w:tcPr>
            <w:tcW w:w="8012"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58CB7966" w14:textId="77777777" w:rsidR="00EF592B" w:rsidRDefault="00A0559F">
            <w:pPr>
              <w:widowControl w:val="0"/>
              <w:rPr>
                <w:color w:val="000000"/>
                <w:szCs w:val="24"/>
                <w:lang w:eastAsia="lt-LT"/>
              </w:rPr>
            </w:pPr>
            <w:r>
              <w:rPr>
                <w:color w:val="000000"/>
                <w:szCs w:val="24"/>
                <w:lang w:eastAsia="lt-LT"/>
              </w:rPr>
              <w:t>Anglies dioksidas</w:t>
            </w:r>
          </w:p>
        </w:tc>
      </w:tr>
      <w:tr w:rsidR="00EF592B" w14:paraId="58CB796A" w14:textId="77777777">
        <w:trPr>
          <w:trHeight w:val="60"/>
        </w:trPr>
        <w:tc>
          <w:tcPr>
            <w:tcW w:w="105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58CB7968" w14:textId="77777777" w:rsidR="00EF592B" w:rsidRDefault="00A0559F">
            <w:pPr>
              <w:widowControl w:val="0"/>
              <w:jc w:val="center"/>
              <w:rPr>
                <w:color w:val="000000"/>
                <w:szCs w:val="24"/>
                <w:lang w:eastAsia="lt-LT"/>
              </w:rPr>
            </w:pPr>
            <w:r>
              <w:rPr>
                <w:color w:val="000000"/>
                <w:szCs w:val="24"/>
                <w:lang w:eastAsia="lt-LT"/>
              </w:rPr>
              <w:t>6.</w:t>
            </w:r>
          </w:p>
        </w:tc>
        <w:tc>
          <w:tcPr>
            <w:tcW w:w="8012"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58CB7969" w14:textId="77777777" w:rsidR="00EF592B" w:rsidRDefault="00A0559F">
            <w:pPr>
              <w:widowControl w:val="0"/>
              <w:rPr>
                <w:color w:val="000000"/>
                <w:szCs w:val="24"/>
                <w:lang w:eastAsia="lt-LT"/>
              </w:rPr>
            </w:pPr>
            <w:r>
              <w:rPr>
                <w:color w:val="000000"/>
                <w:szCs w:val="24"/>
                <w:lang w:eastAsia="lt-LT"/>
              </w:rPr>
              <w:t>Acetonas (draudžiama naudoti acetoną rafinuojant alyvų išspaudų aliejų)</w:t>
            </w:r>
          </w:p>
        </w:tc>
      </w:tr>
      <w:tr w:rsidR="00EF592B" w14:paraId="58CB796D" w14:textId="77777777">
        <w:trPr>
          <w:trHeight w:val="60"/>
        </w:trPr>
        <w:tc>
          <w:tcPr>
            <w:tcW w:w="105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58CB796B" w14:textId="77777777" w:rsidR="00EF592B" w:rsidRDefault="00A0559F">
            <w:pPr>
              <w:widowControl w:val="0"/>
              <w:jc w:val="center"/>
              <w:rPr>
                <w:color w:val="000000"/>
                <w:szCs w:val="24"/>
                <w:lang w:eastAsia="lt-LT"/>
              </w:rPr>
            </w:pPr>
            <w:r>
              <w:rPr>
                <w:color w:val="000000"/>
                <w:szCs w:val="24"/>
                <w:lang w:eastAsia="lt-LT"/>
              </w:rPr>
              <w:t>7.</w:t>
            </w:r>
          </w:p>
        </w:tc>
        <w:tc>
          <w:tcPr>
            <w:tcW w:w="8012"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58CB796C" w14:textId="77777777" w:rsidR="00EF592B" w:rsidRDefault="00A0559F">
            <w:pPr>
              <w:widowControl w:val="0"/>
              <w:rPr>
                <w:color w:val="000000"/>
                <w:szCs w:val="24"/>
                <w:lang w:eastAsia="lt-LT"/>
              </w:rPr>
            </w:pPr>
            <w:r>
              <w:rPr>
                <w:color w:val="000000"/>
                <w:szCs w:val="24"/>
                <w:lang w:eastAsia="lt-LT"/>
              </w:rPr>
              <w:t>Azoto oksidas</w:t>
            </w:r>
          </w:p>
        </w:tc>
      </w:tr>
      <w:tr w:rsidR="00EF592B" w14:paraId="58CB7970" w14:textId="77777777">
        <w:trPr>
          <w:trHeight w:val="60"/>
        </w:trPr>
        <w:tc>
          <w:tcPr>
            <w:tcW w:w="8820" w:type="dxa"/>
            <w:gridSpan w:val="2"/>
            <w:tcBorders>
              <w:top w:val="single" w:sz="4" w:space="0" w:color="000000"/>
              <w:left w:val="single" w:sz="4" w:space="0" w:color="000000"/>
              <w:bottom w:val="single" w:sz="4" w:space="0" w:color="000000"/>
            </w:tcBorders>
            <w:tcMar>
              <w:top w:w="57" w:type="dxa"/>
              <w:left w:w="57" w:type="dxa"/>
              <w:bottom w:w="57" w:type="dxa"/>
              <w:right w:w="57" w:type="dxa"/>
            </w:tcMar>
          </w:tcPr>
          <w:p w14:paraId="58CB796E" w14:textId="77777777" w:rsidR="00EF592B" w:rsidRDefault="00A0559F">
            <w:pPr>
              <w:widowControl w:val="0"/>
              <w:rPr>
                <w:color w:val="000000"/>
                <w:szCs w:val="24"/>
                <w:lang w:eastAsia="lt-LT"/>
              </w:rPr>
            </w:pPr>
            <w:r>
              <w:rPr>
                <w:color w:val="000000"/>
                <w:szCs w:val="24"/>
                <w:vertAlign w:val="superscript"/>
                <w:lang w:eastAsia="lt-LT"/>
              </w:rPr>
              <w:t xml:space="preserve">1) </w:t>
            </w:r>
            <w:r>
              <w:rPr>
                <w:color w:val="000000"/>
                <w:szCs w:val="24"/>
                <w:lang w:eastAsia="lt-LT"/>
              </w:rPr>
              <w:t xml:space="preserve">Laikoma, kad ekstrahentas naudojamas pagal geros gamybos praktiką, jeigu jį panaudojus lieka tik technologiškai neišvengiami ir nekeliantys grėsmės žmonių sveikatai likučių arba darinių kiekiai. </w:t>
            </w:r>
          </w:p>
        </w:tc>
        <w:tc>
          <w:tcPr>
            <w:tcW w:w="250" w:type="dxa"/>
            <w:tcBorders>
              <w:top w:val="single" w:sz="4" w:space="0" w:color="000000"/>
              <w:left w:val="nil"/>
              <w:bottom w:val="single" w:sz="4" w:space="0" w:color="000000"/>
              <w:right w:val="single" w:sz="4" w:space="0" w:color="auto"/>
            </w:tcBorders>
          </w:tcPr>
          <w:p w14:paraId="58CB796F" w14:textId="77777777" w:rsidR="00EF592B" w:rsidRDefault="00EF592B">
            <w:pPr>
              <w:widowControl w:val="0"/>
              <w:rPr>
                <w:color w:val="000000"/>
                <w:szCs w:val="24"/>
                <w:lang w:eastAsia="lt-LT"/>
              </w:rPr>
            </w:pPr>
          </w:p>
        </w:tc>
      </w:tr>
    </w:tbl>
    <w:p w14:paraId="58CB7971" w14:textId="77777777" w:rsidR="00EF592B" w:rsidRDefault="00A0559F">
      <w:pPr>
        <w:widowControl w:val="0"/>
        <w:ind w:firstLine="567"/>
        <w:jc w:val="both"/>
        <w:rPr>
          <w:color w:val="000000"/>
          <w:szCs w:val="24"/>
          <w:lang w:eastAsia="lt-LT"/>
        </w:rPr>
      </w:pPr>
    </w:p>
    <w:p w14:paraId="58CB7972" w14:textId="77777777" w:rsidR="00EF592B" w:rsidRDefault="00A0559F">
      <w:pPr>
        <w:widowControl w:val="0"/>
        <w:ind w:firstLine="567"/>
        <w:jc w:val="both"/>
        <w:rPr>
          <w:color w:val="000000"/>
          <w:szCs w:val="24"/>
          <w:lang w:eastAsia="lt-LT"/>
        </w:rPr>
      </w:pPr>
      <w:r>
        <w:rPr>
          <w:color w:val="000000"/>
          <w:szCs w:val="24"/>
          <w:lang w:eastAsia="lt-LT"/>
        </w:rPr>
        <w:t>2</w:t>
      </w:r>
      <w:r>
        <w:rPr>
          <w:color w:val="000000"/>
          <w:szCs w:val="24"/>
          <w:lang w:eastAsia="lt-LT"/>
        </w:rPr>
        <w:t>. Ekstrahentai, kuriems nustatytos naudojimo sąlygos</w:t>
      </w:r>
    </w:p>
    <w:p w14:paraId="58CB7973" w14:textId="77777777" w:rsidR="00EF592B" w:rsidRDefault="00EF592B">
      <w:pPr>
        <w:widowControl w:val="0"/>
        <w:ind w:firstLine="567"/>
        <w:jc w:val="both"/>
        <w:rPr>
          <w:color w:val="000000"/>
          <w:szCs w:val="24"/>
          <w:lang w:eastAsia="lt-LT"/>
        </w:rPr>
      </w:pPr>
    </w:p>
    <w:tbl>
      <w:tblPr>
        <w:tblW w:w="9070" w:type="dxa"/>
        <w:tblLayout w:type="fixed"/>
        <w:tblCellMar>
          <w:left w:w="0" w:type="dxa"/>
          <w:right w:w="0" w:type="dxa"/>
        </w:tblCellMar>
        <w:tblLook w:val="0000" w:firstRow="0" w:lastRow="0" w:firstColumn="0" w:lastColumn="0" w:noHBand="0" w:noVBand="0"/>
      </w:tblPr>
      <w:tblGrid>
        <w:gridCol w:w="1056"/>
        <w:gridCol w:w="2018"/>
        <w:gridCol w:w="3063"/>
        <w:gridCol w:w="2083"/>
        <w:gridCol w:w="240"/>
        <w:gridCol w:w="240"/>
        <w:gridCol w:w="370"/>
      </w:tblGrid>
      <w:tr w:rsidR="00EF592B" w14:paraId="58CB7979" w14:textId="77777777">
        <w:trPr>
          <w:trHeight w:val="60"/>
          <w:tblHeader/>
        </w:trPr>
        <w:tc>
          <w:tcPr>
            <w:tcW w:w="105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58CB7974" w14:textId="77777777" w:rsidR="00EF592B" w:rsidRDefault="00A0559F">
            <w:pPr>
              <w:widowControl w:val="0"/>
              <w:jc w:val="center"/>
              <w:rPr>
                <w:color w:val="000000"/>
                <w:szCs w:val="24"/>
                <w:lang w:eastAsia="lt-LT"/>
              </w:rPr>
            </w:pPr>
            <w:r>
              <w:rPr>
                <w:b/>
                <w:bCs/>
                <w:color w:val="000000"/>
                <w:szCs w:val="24"/>
                <w:lang w:eastAsia="lt-LT"/>
              </w:rPr>
              <w:t>Eil. Nr. </w:t>
            </w:r>
          </w:p>
        </w:tc>
        <w:tc>
          <w:tcPr>
            <w:tcW w:w="201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58CB7975" w14:textId="77777777" w:rsidR="00EF592B" w:rsidRDefault="00A0559F">
            <w:pPr>
              <w:widowControl w:val="0"/>
              <w:jc w:val="center"/>
              <w:rPr>
                <w:color w:val="000000"/>
                <w:szCs w:val="24"/>
                <w:lang w:eastAsia="lt-LT"/>
              </w:rPr>
            </w:pPr>
            <w:r>
              <w:rPr>
                <w:b/>
                <w:bCs/>
                <w:color w:val="000000"/>
                <w:szCs w:val="24"/>
                <w:lang w:eastAsia="lt-LT"/>
              </w:rPr>
              <w:t>Pavadinimas</w:t>
            </w:r>
          </w:p>
        </w:tc>
        <w:tc>
          <w:tcPr>
            <w:tcW w:w="306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58CB7976" w14:textId="77777777" w:rsidR="00EF592B" w:rsidRDefault="00A0559F">
            <w:pPr>
              <w:widowControl w:val="0"/>
              <w:jc w:val="center"/>
              <w:rPr>
                <w:b/>
                <w:bCs/>
                <w:color w:val="000000"/>
                <w:szCs w:val="24"/>
                <w:lang w:eastAsia="lt-LT"/>
              </w:rPr>
            </w:pPr>
            <w:r>
              <w:rPr>
                <w:b/>
                <w:bCs/>
                <w:color w:val="000000"/>
                <w:szCs w:val="24"/>
                <w:lang w:eastAsia="lt-LT"/>
              </w:rPr>
              <w:t>Naudojimo sąlygos</w:t>
            </w:r>
          </w:p>
          <w:p w14:paraId="58CB7977" w14:textId="77777777" w:rsidR="00EF592B" w:rsidRDefault="00A0559F">
            <w:pPr>
              <w:widowControl w:val="0"/>
              <w:jc w:val="center"/>
              <w:rPr>
                <w:color w:val="000000"/>
                <w:szCs w:val="24"/>
                <w:lang w:eastAsia="lt-LT"/>
              </w:rPr>
            </w:pPr>
            <w:r>
              <w:rPr>
                <w:b/>
                <w:bCs/>
                <w:color w:val="000000"/>
                <w:szCs w:val="24"/>
                <w:lang w:eastAsia="lt-LT"/>
              </w:rPr>
              <w:t>(ekstrahavimo aprašymas)</w:t>
            </w:r>
          </w:p>
        </w:tc>
        <w:tc>
          <w:tcPr>
            <w:tcW w:w="2933" w:type="dxa"/>
            <w:gridSpan w:val="4"/>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58CB7978" w14:textId="77777777" w:rsidR="00EF592B" w:rsidRDefault="00A0559F">
            <w:pPr>
              <w:widowControl w:val="0"/>
              <w:jc w:val="center"/>
              <w:rPr>
                <w:color w:val="000000"/>
                <w:szCs w:val="24"/>
                <w:lang w:eastAsia="lt-LT"/>
              </w:rPr>
            </w:pPr>
            <w:r>
              <w:rPr>
                <w:b/>
                <w:bCs/>
                <w:color w:val="000000"/>
                <w:szCs w:val="24"/>
                <w:lang w:eastAsia="lt-LT"/>
              </w:rPr>
              <w:t>Didžiausios leistinos likučio normos ekstrahuojamame maisto produkte ar maisto ingrediente</w:t>
            </w:r>
          </w:p>
        </w:tc>
      </w:tr>
      <w:tr w:rsidR="00EF592B" w14:paraId="58CB797E" w14:textId="77777777">
        <w:trPr>
          <w:trHeight w:val="60"/>
        </w:trPr>
        <w:tc>
          <w:tcPr>
            <w:tcW w:w="1056" w:type="dxa"/>
            <w:tcBorders>
              <w:top w:val="single" w:sz="4" w:space="0" w:color="000000"/>
              <w:left w:val="single" w:sz="4" w:space="0" w:color="000000"/>
              <w:bottom w:val="nil"/>
              <w:right w:val="single" w:sz="4" w:space="0" w:color="000000"/>
            </w:tcBorders>
            <w:tcMar>
              <w:top w:w="57" w:type="dxa"/>
              <w:left w:w="57" w:type="dxa"/>
              <w:bottom w:w="57" w:type="dxa"/>
              <w:right w:w="57" w:type="dxa"/>
            </w:tcMar>
          </w:tcPr>
          <w:p w14:paraId="58CB797A" w14:textId="77777777" w:rsidR="00EF592B" w:rsidRDefault="00A0559F">
            <w:pPr>
              <w:widowControl w:val="0"/>
              <w:jc w:val="center"/>
              <w:rPr>
                <w:color w:val="000000"/>
                <w:szCs w:val="24"/>
                <w:lang w:eastAsia="lt-LT"/>
              </w:rPr>
            </w:pPr>
            <w:r>
              <w:rPr>
                <w:color w:val="000000"/>
                <w:szCs w:val="24"/>
                <w:lang w:eastAsia="lt-LT"/>
              </w:rPr>
              <w:t>1.</w:t>
            </w:r>
          </w:p>
        </w:tc>
        <w:tc>
          <w:tcPr>
            <w:tcW w:w="2018" w:type="dxa"/>
            <w:tcBorders>
              <w:top w:val="single" w:sz="4" w:space="0" w:color="000000"/>
              <w:left w:val="single" w:sz="4" w:space="0" w:color="000000"/>
              <w:bottom w:val="nil"/>
              <w:right w:val="single" w:sz="4" w:space="0" w:color="000000"/>
            </w:tcBorders>
            <w:tcMar>
              <w:top w:w="57" w:type="dxa"/>
              <w:left w:w="57" w:type="dxa"/>
              <w:bottom w:w="57" w:type="dxa"/>
              <w:right w:w="57" w:type="dxa"/>
            </w:tcMar>
          </w:tcPr>
          <w:p w14:paraId="58CB797B" w14:textId="77777777" w:rsidR="00EF592B" w:rsidRDefault="00A0559F">
            <w:pPr>
              <w:widowControl w:val="0"/>
              <w:rPr>
                <w:color w:val="000000"/>
                <w:szCs w:val="24"/>
                <w:lang w:eastAsia="lt-LT"/>
              </w:rPr>
            </w:pPr>
            <w:r>
              <w:rPr>
                <w:color w:val="000000"/>
                <w:szCs w:val="24"/>
                <w:lang w:eastAsia="lt-LT"/>
              </w:rPr>
              <w:t>Heksanas</w:t>
            </w:r>
            <w:r>
              <w:rPr>
                <w:color w:val="000000"/>
                <w:szCs w:val="24"/>
                <w:vertAlign w:val="superscript"/>
                <w:lang w:eastAsia="lt-LT"/>
              </w:rPr>
              <w:t xml:space="preserve">1) </w:t>
            </w:r>
          </w:p>
        </w:tc>
        <w:tc>
          <w:tcPr>
            <w:tcW w:w="306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58CB797C" w14:textId="77777777" w:rsidR="00EF592B" w:rsidRDefault="00A0559F">
            <w:pPr>
              <w:widowControl w:val="0"/>
              <w:rPr>
                <w:color w:val="000000"/>
                <w:szCs w:val="24"/>
                <w:lang w:eastAsia="lt-LT"/>
              </w:rPr>
            </w:pPr>
            <w:r>
              <w:rPr>
                <w:color w:val="000000"/>
                <w:szCs w:val="24"/>
                <w:lang w:eastAsia="lt-LT"/>
              </w:rPr>
              <w:t>Riebalų ir aliejaus gamyba ar frakcionavimas ir kakavos sviesto gamyba</w:t>
            </w:r>
          </w:p>
        </w:tc>
        <w:tc>
          <w:tcPr>
            <w:tcW w:w="2933" w:type="dxa"/>
            <w:gridSpan w:val="4"/>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58CB797D" w14:textId="77777777" w:rsidR="00EF592B" w:rsidRDefault="00A0559F">
            <w:pPr>
              <w:widowControl w:val="0"/>
              <w:rPr>
                <w:color w:val="000000"/>
                <w:szCs w:val="24"/>
                <w:lang w:eastAsia="lt-LT"/>
              </w:rPr>
            </w:pPr>
            <w:r>
              <w:rPr>
                <w:color w:val="000000"/>
                <w:szCs w:val="24"/>
                <w:lang w:eastAsia="lt-LT"/>
              </w:rPr>
              <w:t>1 mg/kg rie</w:t>
            </w:r>
            <w:r>
              <w:rPr>
                <w:color w:val="000000"/>
                <w:szCs w:val="24"/>
                <w:lang w:eastAsia="lt-LT"/>
              </w:rPr>
              <w:t>baluose, aliejuje ar kakavos svieste</w:t>
            </w:r>
          </w:p>
        </w:tc>
      </w:tr>
      <w:tr w:rsidR="00EF592B" w14:paraId="58CB7983" w14:textId="77777777">
        <w:trPr>
          <w:trHeight w:val="60"/>
        </w:trPr>
        <w:tc>
          <w:tcPr>
            <w:tcW w:w="1056" w:type="dxa"/>
            <w:tcBorders>
              <w:top w:val="nil"/>
              <w:left w:val="single" w:sz="4" w:space="0" w:color="000000"/>
              <w:bottom w:val="nil"/>
              <w:right w:val="single" w:sz="4" w:space="0" w:color="000000"/>
            </w:tcBorders>
            <w:tcMar>
              <w:top w:w="57" w:type="dxa"/>
              <w:left w:w="57" w:type="dxa"/>
              <w:bottom w:w="57" w:type="dxa"/>
              <w:right w:w="57" w:type="dxa"/>
            </w:tcMar>
          </w:tcPr>
          <w:p w14:paraId="58CB797F" w14:textId="77777777" w:rsidR="00EF592B" w:rsidRDefault="00EF592B">
            <w:pPr>
              <w:widowControl w:val="0"/>
              <w:rPr>
                <w:szCs w:val="24"/>
                <w:lang w:eastAsia="lt-LT"/>
              </w:rPr>
            </w:pPr>
          </w:p>
        </w:tc>
        <w:tc>
          <w:tcPr>
            <w:tcW w:w="2018" w:type="dxa"/>
            <w:tcBorders>
              <w:top w:val="nil"/>
              <w:left w:val="single" w:sz="4" w:space="0" w:color="000000"/>
              <w:bottom w:val="nil"/>
              <w:right w:val="single" w:sz="4" w:space="0" w:color="000000"/>
            </w:tcBorders>
            <w:tcMar>
              <w:top w:w="57" w:type="dxa"/>
              <w:left w:w="57" w:type="dxa"/>
              <w:bottom w:w="57" w:type="dxa"/>
              <w:right w:w="57" w:type="dxa"/>
            </w:tcMar>
          </w:tcPr>
          <w:p w14:paraId="58CB7980" w14:textId="77777777" w:rsidR="00EF592B" w:rsidRDefault="00EF592B">
            <w:pPr>
              <w:widowControl w:val="0"/>
              <w:rPr>
                <w:szCs w:val="24"/>
                <w:lang w:eastAsia="lt-LT"/>
              </w:rPr>
            </w:pPr>
          </w:p>
        </w:tc>
        <w:tc>
          <w:tcPr>
            <w:tcW w:w="3063" w:type="dxa"/>
            <w:tcBorders>
              <w:top w:val="single" w:sz="4" w:space="0" w:color="000000"/>
              <w:left w:val="single" w:sz="4" w:space="0" w:color="000000"/>
              <w:bottom w:val="nil"/>
              <w:right w:val="single" w:sz="4" w:space="0" w:color="000000"/>
            </w:tcBorders>
            <w:tcMar>
              <w:top w:w="57" w:type="dxa"/>
              <w:left w:w="57" w:type="dxa"/>
              <w:bottom w:w="57" w:type="dxa"/>
              <w:right w:w="57" w:type="dxa"/>
            </w:tcMar>
          </w:tcPr>
          <w:p w14:paraId="58CB7981" w14:textId="77777777" w:rsidR="00EF592B" w:rsidRDefault="00A0559F">
            <w:pPr>
              <w:widowControl w:val="0"/>
              <w:rPr>
                <w:color w:val="000000"/>
                <w:szCs w:val="24"/>
                <w:lang w:eastAsia="lt-LT"/>
              </w:rPr>
            </w:pPr>
            <w:r>
              <w:rPr>
                <w:color w:val="000000"/>
                <w:szCs w:val="24"/>
                <w:lang w:eastAsia="lt-LT"/>
              </w:rPr>
              <w:t>Baltyminių produktų, iš kurių pašalinti riebalai, ir miltų, iš kurių pašalinti riebalai, ruošimas</w:t>
            </w:r>
          </w:p>
        </w:tc>
        <w:tc>
          <w:tcPr>
            <w:tcW w:w="2933" w:type="dxa"/>
            <w:gridSpan w:val="4"/>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58CB7982" w14:textId="77777777" w:rsidR="00EF592B" w:rsidRDefault="00A0559F">
            <w:pPr>
              <w:widowControl w:val="0"/>
              <w:rPr>
                <w:color w:val="000000"/>
                <w:szCs w:val="24"/>
                <w:lang w:eastAsia="lt-LT"/>
              </w:rPr>
            </w:pPr>
            <w:r>
              <w:rPr>
                <w:color w:val="000000"/>
                <w:szCs w:val="24"/>
                <w:lang w:eastAsia="lt-LT"/>
              </w:rPr>
              <w:t xml:space="preserve">10 mg/kg maisto produktuose, turinčiuose baltyminių produktų, iš kurių pašalinti riebalai, ar miltų, iš kurių </w:t>
            </w:r>
            <w:r>
              <w:rPr>
                <w:color w:val="000000"/>
                <w:szCs w:val="24"/>
                <w:lang w:eastAsia="lt-LT"/>
              </w:rPr>
              <w:t>pašalinti riebalai</w:t>
            </w:r>
          </w:p>
        </w:tc>
      </w:tr>
      <w:tr w:rsidR="00EF592B" w14:paraId="58CB7988" w14:textId="77777777">
        <w:trPr>
          <w:trHeight w:val="60"/>
        </w:trPr>
        <w:tc>
          <w:tcPr>
            <w:tcW w:w="1056" w:type="dxa"/>
            <w:tcBorders>
              <w:top w:val="nil"/>
              <w:left w:val="single" w:sz="4" w:space="0" w:color="000000"/>
              <w:bottom w:val="nil"/>
              <w:right w:val="single" w:sz="4" w:space="0" w:color="000000"/>
            </w:tcBorders>
            <w:tcMar>
              <w:top w:w="57" w:type="dxa"/>
              <w:left w:w="57" w:type="dxa"/>
              <w:bottom w:w="57" w:type="dxa"/>
              <w:right w:w="57" w:type="dxa"/>
            </w:tcMar>
          </w:tcPr>
          <w:p w14:paraId="58CB7984" w14:textId="77777777" w:rsidR="00EF592B" w:rsidRDefault="00EF592B">
            <w:pPr>
              <w:widowControl w:val="0"/>
              <w:rPr>
                <w:szCs w:val="24"/>
                <w:lang w:eastAsia="lt-LT"/>
              </w:rPr>
            </w:pPr>
          </w:p>
        </w:tc>
        <w:tc>
          <w:tcPr>
            <w:tcW w:w="2018" w:type="dxa"/>
            <w:tcBorders>
              <w:top w:val="nil"/>
              <w:left w:val="single" w:sz="4" w:space="0" w:color="000000"/>
              <w:bottom w:val="nil"/>
              <w:right w:val="single" w:sz="4" w:space="0" w:color="000000"/>
            </w:tcBorders>
            <w:tcMar>
              <w:top w:w="57" w:type="dxa"/>
              <w:left w:w="57" w:type="dxa"/>
              <w:bottom w:w="57" w:type="dxa"/>
              <w:right w:w="57" w:type="dxa"/>
            </w:tcMar>
          </w:tcPr>
          <w:p w14:paraId="58CB7985" w14:textId="77777777" w:rsidR="00EF592B" w:rsidRDefault="00EF592B">
            <w:pPr>
              <w:widowControl w:val="0"/>
              <w:rPr>
                <w:szCs w:val="24"/>
                <w:lang w:eastAsia="lt-LT"/>
              </w:rPr>
            </w:pPr>
          </w:p>
        </w:tc>
        <w:tc>
          <w:tcPr>
            <w:tcW w:w="3063" w:type="dxa"/>
            <w:tcBorders>
              <w:top w:val="nil"/>
              <w:left w:val="single" w:sz="4" w:space="0" w:color="000000"/>
              <w:bottom w:val="single" w:sz="4" w:space="0" w:color="000000"/>
              <w:right w:val="single" w:sz="4" w:space="0" w:color="000000"/>
            </w:tcBorders>
            <w:tcMar>
              <w:top w:w="57" w:type="dxa"/>
              <w:left w:w="57" w:type="dxa"/>
              <w:bottom w:w="57" w:type="dxa"/>
              <w:right w:w="57" w:type="dxa"/>
            </w:tcMar>
          </w:tcPr>
          <w:p w14:paraId="58CB7986" w14:textId="77777777" w:rsidR="00EF592B" w:rsidRDefault="00EF592B">
            <w:pPr>
              <w:widowControl w:val="0"/>
              <w:rPr>
                <w:szCs w:val="24"/>
                <w:lang w:eastAsia="lt-LT"/>
              </w:rPr>
            </w:pPr>
          </w:p>
        </w:tc>
        <w:tc>
          <w:tcPr>
            <w:tcW w:w="2933" w:type="dxa"/>
            <w:gridSpan w:val="4"/>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58CB7987" w14:textId="77777777" w:rsidR="00EF592B" w:rsidRDefault="00A0559F">
            <w:pPr>
              <w:widowControl w:val="0"/>
              <w:rPr>
                <w:color w:val="000000"/>
                <w:szCs w:val="24"/>
                <w:lang w:eastAsia="lt-LT"/>
              </w:rPr>
            </w:pPr>
            <w:r>
              <w:rPr>
                <w:color w:val="000000"/>
                <w:szCs w:val="24"/>
                <w:lang w:eastAsia="lt-LT"/>
              </w:rPr>
              <w:t>30 mg/kg galutiniam vartotojui parduodamuose sojos produktuose, iš kurių pašalinti riebalai</w:t>
            </w:r>
          </w:p>
        </w:tc>
      </w:tr>
      <w:tr w:rsidR="00EF592B" w14:paraId="58CB798D" w14:textId="77777777">
        <w:trPr>
          <w:trHeight w:val="60"/>
        </w:trPr>
        <w:tc>
          <w:tcPr>
            <w:tcW w:w="1056" w:type="dxa"/>
            <w:tcBorders>
              <w:top w:val="nil"/>
              <w:left w:val="single" w:sz="4" w:space="0" w:color="000000"/>
              <w:bottom w:val="single" w:sz="4" w:space="0" w:color="000000"/>
              <w:right w:val="single" w:sz="4" w:space="0" w:color="000000"/>
            </w:tcBorders>
            <w:tcMar>
              <w:top w:w="57" w:type="dxa"/>
              <w:left w:w="57" w:type="dxa"/>
              <w:bottom w:w="57" w:type="dxa"/>
              <w:right w:w="57" w:type="dxa"/>
            </w:tcMar>
          </w:tcPr>
          <w:p w14:paraId="58CB7989" w14:textId="77777777" w:rsidR="00EF592B" w:rsidRDefault="00EF592B">
            <w:pPr>
              <w:widowControl w:val="0"/>
              <w:rPr>
                <w:szCs w:val="24"/>
                <w:lang w:eastAsia="lt-LT"/>
              </w:rPr>
            </w:pPr>
          </w:p>
        </w:tc>
        <w:tc>
          <w:tcPr>
            <w:tcW w:w="2018" w:type="dxa"/>
            <w:tcBorders>
              <w:top w:val="nil"/>
              <w:left w:val="single" w:sz="4" w:space="0" w:color="000000"/>
              <w:bottom w:val="single" w:sz="4" w:space="0" w:color="000000"/>
              <w:right w:val="single" w:sz="4" w:space="0" w:color="000000"/>
            </w:tcBorders>
            <w:tcMar>
              <w:top w:w="57" w:type="dxa"/>
              <w:left w:w="57" w:type="dxa"/>
              <w:bottom w:w="57" w:type="dxa"/>
              <w:right w:w="57" w:type="dxa"/>
            </w:tcMar>
          </w:tcPr>
          <w:p w14:paraId="58CB798A" w14:textId="77777777" w:rsidR="00EF592B" w:rsidRDefault="00EF592B">
            <w:pPr>
              <w:widowControl w:val="0"/>
              <w:rPr>
                <w:szCs w:val="24"/>
                <w:lang w:eastAsia="lt-LT"/>
              </w:rPr>
            </w:pPr>
          </w:p>
        </w:tc>
        <w:tc>
          <w:tcPr>
            <w:tcW w:w="306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58CB798B" w14:textId="77777777" w:rsidR="00EF592B" w:rsidRDefault="00A0559F">
            <w:pPr>
              <w:widowControl w:val="0"/>
              <w:rPr>
                <w:color w:val="000000"/>
                <w:szCs w:val="24"/>
                <w:lang w:eastAsia="lt-LT"/>
              </w:rPr>
            </w:pPr>
            <w:r>
              <w:rPr>
                <w:color w:val="000000"/>
                <w:szCs w:val="24"/>
                <w:lang w:eastAsia="lt-LT"/>
              </w:rPr>
              <w:t>Grūdų, iš kurių pašalinti riebalai, gemalų ruošimas</w:t>
            </w:r>
          </w:p>
        </w:tc>
        <w:tc>
          <w:tcPr>
            <w:tcW w:w="2933" w:type="dxa"/>
            <w:gridSpan w:val="4"/>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58CB798C" w14:textId="77777777" w:rsidR="00EF592B" w:rsidRDefault="00A0559F">
            <w:pPr>
              <w:widowControl w:val="0"/>
              <w:rPr>
                <w:color w:val="000000"/>
                <w:szCs w:val="24"/>
                <w:lang w:eastAsia="lt-LT"/>
              </w:rPr>
            </w:pPr>
            <w:r>
              <w:rPr>
                <w:color w:val="000000"/>
                <w:szCs w:val="24"/>
                <w:lang w:eastAsia="lt-LT"/>
              </w:rPr>
              <w:t>5 mg/kg grūdų, iš kurių pašalinti riebalai, gemaluose</w:t>
            </w:r>
          </w:p>
        </w:tc>
      </w:tr>
      <w:tr w:rsidR="00EF592B" w14:paraId="58CB7992" w14:textId="77777777">
        <w:trPr>
          <w:trHeight w:val="60"/>
        </w:trPr>
        <w:tc>
          <w:tcPr>
            <w:tcW w:w="1056" w:type="dxa"/>
            <w:tcBorders>
              <w:top w:val="single" w:sz="4" w:space="0" w:color="000000"/>
              <w:left w:val="single" w:sz="4" w:space="0" w:color="000000"/>
              <w:bottom w:val="nil"/>
              <w:right w:val="single" w:sz="4" w:space="0" w:color="000000"/>
            </w:tcBorders>
            <w:tcMar>
              <w:top w:w="57" w:type="dxa"/>
              <w:left w:w="57" w:type="dxa"/>
              <w:bottom w:w="57" w:type="dxa"/>
              <w:right w:w="57" w:type="dxa"/>
            </w:tcMar>
          </w:tcPr>
          <w:p w14:paraId="58CB798E" w14:textId="77777777" w:rsidR="00EF592B" w:rsidRDefault="00A0559F">
            <w:pPr>
              <w:widowControl w:val="0"/>
              <w:jc w:val="center"/>
              <w:rPr>
                <w:color w:val="000000"/>
                <w:szCs w:val="24"/>
                <w:lang w:eastAsia="lt-LT"/>
              </w:rPr>
            </w:pPr>
            <w:r>
              <w:rPr>
                <w:color w:val="000000"/>
                <w:szCs w:val="24"/>
                <w:lang w:eastAsia="lt-LT"/>
              </w:rPr>
              <w:t>2.</w:t>
            </w:r>
          </w:p>
        </w:tc>
        <w:tc>
          <w:tcPr>
            <w:tcW w:w="2018" w:type="dxa"/>
            <w:tcBorders>
              <w:top w:val="single" w:sz="4" w:space="0" w:color="000000"/>
              <w:left w:val="single" w:sz="4" w:space="0" w:color="000000"/>
              <w:bottom w:val="nil"/>
              <w:right w:val="single" w:sz="4" w:space="0" w:color="000000"/>
            </w:tcBorders>
            <w:tcMar>
              <w:top w:w="57" w:type="dxa"/>
              <w:left w:w="57" w:type="dxa"/>
              <w:bottom w:w="57" w:type="dxa"/>
              <w:right w:w="57" w:type="dxa"/>
            </w:tcMar>
          </w:tcPr>
          <w:p w14:paraId="58CB798F" w14:textId="77777777" w:rsidR="00EF592B" w:rsidRDefault="00A0559F">
            <w:pPr>
              <w:widowControl w:val="0"/>
              <w:rPr>
                <w:color w:val="000000"/>
                <w:szCs w:val="24"/>
                <w:lang w:eastAsia="lt-LT"/>
              </w:rPr>
            </w:pPr>
            <w:r>
              <w:rPr>
                <w:color w:val="000000"/>
                <w:szCs w:val="24"/>
                <w:lang w:eastAsia="lt-LT"/>
              </w:rPr>
              <w:t>Metilacetatas</w:t>
            </w:r>
          </w:p>
        </w:tc>
        <w:tc>
          <w:tcPr>
            <w:tcW w:w="306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58CB7990" w14:textId="77777777" w:rsidR="00EF592B" w:rsidRDefault="00A0559F">
            <w:pPr>
              <w:widowControl w:val="0"/>
              <w:rPr>
                <w:color w:val="000000"/>
                <w:szCs w:val="24"/>
                <w:lang w:eastAsia="lt-LT"/>
              </w:rPr>
            </w:pPr>
            <w:r>
              <w:rPr>
                <w:color w:val="000000"/>
                <w:szCs w:val="24"/>
                <w:lang w:eastAsia="lt-LT"/>
              </w:rPr>
              <w:t xml:space="preserve">Kofeino arba </w:t>
            </w:r>
            <w:r>
              <w:rPr>
                <w:color w:val="000000"/>
                <w:szCs w:val="24"/>
                <w:lang w:eastAsia="lt-LT"/>
              </w:rPr>
              <w:t>dirginamųjų bei karčiųjų medžiagų šalinimas iš kavos pupelių ir arbatžolių</w:t>
            </w:r>
          </w:p>
        </w:tc>
        <w:tc>
          <w:tcPr>
            <w:tcW w:w="2933" w:type="dxa"/>
            <w:gridSpan w:val="4"/>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58CB7991" w14:textId="77777777" w:rsidR="00EF592B" w:rsidRDefault="00A0559F">
            <w:pPr>
              <w:widowControl w:val="0"/>
              <w:rPr>
                <w:color w:val="000000"/>
                <w:szCs w:val="24"/>
                <w:lang w:eastAsia="lt-LT"/>
              </w:rPr>
            </w:pPr>
            <w:r>
              <w:rPr>
                <w:color w:val="000000"/>
                <w:szCs w:val="24"/>
                <w:lang w:eastAsia="lt-LT"/>
              </w:rPr>
              <w:t>20 mg/kg kavos pupelėse ar arbatžolėse</w:t>
            </w:r>
          </w:p>
        </w:tc>
      </w:tr>
      <w:tr w:rsidR="00EF592B" w14:paraId="58CB7997" w14:textId="77777777">
        <w:trPr>
          <w:trHeight w:val="60"/>
        </w:trPr>
        <w:tc>
          <w:tcPr>
            <w:tcW w:w="1056" w:type="dxa"/>
            <w:tcBorders>
              <w:top w:val="nil"/>
              <w:left w:val="single" w:sz="4" w:space="0" w:color="000000"/>
              <w:bottom w:val="single" w:sz="4" w:space="0" w:color="000000"/>
              <w:right w:val="single" w:sz="4" w:space="0" w:color="000000"/>
            </w:tcBorders>
            <w:tcMar>
              <w:top w:w="57" w:type="dxa"/>
              <w:left w:w="57" w:type="dxa"/>
              <w:bottom w:w="57" w:type="dxa"/>
              <w:right w:w="57" w:type="dxa"/>
            </w:tcMar>
          </w:tcPr>
          <w:p w14:paraId="58CB7993" w14:textId="77777777" w:rsidR="00EF592B" w:rsidRDefault="00EF592B">
            <w:pPr>
              <w:widowControl w:val="0"/>
              <w:rPr>
                <w:szCs w:val="24"/>
                <w:lang w:eastAsia="lt-LT"/>
              </w:rPr>
            </w:pPr>
          </w:p>
        </w:tc>
        <w:tc>
          <w:tcPr>
            <w:tcW w:w="2018" w:type="dxa"/>
            <w:tcBorders>
              <w:top w:val="nil"/>
              <w:left w:val="single" w:sz="4" w:space="0" w:color="000000"/>
              <w:bottom w:val="single" w:sz="4" w:space="0" w:color="000000"/>
              <w:right w:val="single" w:sz="4" w:space="0" w:color="000000"/>
            </w:tcBorders>
            <w:tcMar>
              <w:top w:w="57" w:type="dxa"/>
              <w:left w:w="57" w:type="dxa"/>
              <w:bottom w:w="57" w:type="dxa"/>
              <w:right w:w="57" w:type="dxa"/>
            </w:tcMar>
          </w:tcPr>
          <w:p w14:paraId="58CB7994" w14:textId="77777777" w:rsidR="00EF592B" w:rsidRDefault="00EF592B">
            <w:pPr>
              <w:widowControl w:val="0"/>
              <w:rPr>
                <w:szCs w:val="24"/>
                <w:lang w:eastAsia="lt-LT"/>
              </w:rPr>
            </w:pPr>
          </w:p>
        </w:tc>
        <w:tc>
          <w:tcPr>
            <w:tcW w:w="306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58CB7995" w14:textId="77777777" w:rsidR="00EF592B" w:rsidRDefault="00A0559F">
            <w:pPr>
              <w:widowControl w:val="0"/>
              <w:rPr>
                <w:color w:val="000000"/>
                <w:szCs w:val="24"/>
                <w:lang w:eastAsia="lt-LT"/>
              </w:rPr>
            </w:pPr>
            <w:r>
              <w:rPr>
                <w:color w:val="000000"/>
                <w:szCs w:val="24"/>
                <w:lang w:eastAsia="lt-LT"/>
              </w:rPr>
              <w:t>Cukraus gamyba iš maistinės melasos</w:t>
            </w:r>
          </w:p>
        </w:tc>
        <w:tc>
          <w:tcPr>
            <w:tcW w:w="2933" w:type="dxa"/>
            <w:gridSpan w:val="4"/>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58CB7996" w14:textId="77777777" w:rsidR="00EF592B" w:rsidRDefault="00A0559F">
            <w:pPr>
              <w:widowControl w:val="0"/>
              <w:rPr>
                <w:color w:val="000000"/>
                <w:szCs w:val="24"/>
                <w:lang w:eastAsia="lt-LT"/>
              </w:rPr>
            </w:pPr>
            <w:r>
              <w:rPr>
                <w:color w:val="000000"/>
                <w:szCs w:val="24"/>
                <w:lang w:eastAsia="lt-LT"/>
              </w:rPr>
              <w:t>1 mg/kg cukruje</w:t>
            </w:r>
          </w:p>
        </w:tc>
      </w:tr>
      <w:tr w:rsidR="00EF592B" w14:paraId="58CB799C" w14:textId="77777777">
        <w:trPr>
          <w:trHeight w:val="60"/>
        </w:trPr>
        <w:tc>
          <w:tcPr>
            <w:tcW w:w="1056" w:type="dxa"/>
            <w:tcBorders>
              <w:top w:val="single" w:sz="4" w:space="0" w:color="000000"/>
              <w:left w:val="single" w:sz="4" w:space="0" w:color="000000"/>
              <w:bottom w:val="nil"/>
              <w:right w:val="single" w:sz="4" w:space="0" w:color="000000"/>
            </w:tcBorders>
            <w:tcMar>
              <w:top w:w="57" w:type="dxa"/>
              <w:left w:w="57" w:type="dxa"/>
              <w:bottom w:w="57" w:type="dxa"/>
              <w:right w:w="57" w:type="dxa"/>
            </w:tcMar>
          </w:tcPr>
          <w:p w14:paraId="58CB7998" w14:textId="77777777" w:rsidR="00EF592B" w:rsidRDefault="00A0559F">
            <w:pPr>
              <w:widowControl w:val="0"/>
              <w:jc w:val="center"/>
              <w:rPr>
                <w:color w:val="000000"/>
                <w:szCs w:val="24"/>
                <w:lang w:eastAsia="lt-LT"/>
              </w:rPr>
            </w:pPr>
            <w:r>
              <w:rPr>
                <w:color w:val="000000"/>
                <w:szCs w:val="24"/>
                <w:lang w:eastAsia="lt-LT"/>
              </w:rPr>
              <w:t>3.</w:t>
            </w:r>
          </w:p>
        </w:tc>
        <w:tc>
          <w:tcPr>
            <w:tcW w:w="2018" w:type="dxa"/>
            <w:tcBorders>
              <w:top w:val="single" w:sz="4" w:space="0" w:color="000000"/>
              <w:left w:val="single" w:sz="4" w:space="0" w:color="000000"/>
              <w:bottom w:val="nil"/>
              <w:right w:val="single" w:sz="4" w:space="0" w:color="000000"/>
            </w:tcBorders>
            <w:tcMar>
              <w:top w:w="57" w:type="dxa"/>
              <w:left w:w="57" w:type="dxa"/>
              <w:bottom w:w="57" w:type="dxa"/>
              <w:right w:w="57" w:type="dxa"/>
            </w:tcMar>
          </w:tcPr>
          <w:p w14:paraId="58CB7999" w14:textId="77777777" w:rsidR="00EF592B" w:rsidRDefault="00A0559F">
            <w:pPr>
              <w:widowControl w:val="0"/>
              <w:rPr>
                <w:color w:val="000000"/>
                <w:szCs w:val="24"/>
                <w:lang w:eastAsia="lt-LT"/>
              </w:rPr>
            </w:pPr>
            <w:r>
              <w:rPr>
                <w:color w:val="000000"/>
                <w:szCs w:val="24"/>
                <w:lang w:eastAsia="lt-LT"/>
              </w:rPr>
              <w:t>Etilmetilketonas</w:t>
            </w:r>
            <w:r>
              <w:rPr>
                <w:color w:val="000000"/>
                <w:szCs w:val="24"/>
                <w:vertAlign w:val="superscript"/>
                <w:lang w:eastAsia="lt-LT"/>
              </w:rPr>
              <w:t>2)</w:t>
            </w:r>
          </w:p>
        </w:tc>
        <w:tc>
          <w:tcPr>
            <w:tcW w:w="306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58CB799A" w14:textId="77777777" w:rsidR="00EF592B" w:rsidRDefault="00A0559F">
            <w:pPr>
              <w:widowControl w:val="0"/>
              <w:rPr>
                <w:color w:val="000000"/>
                <w:szCs w:val="24"/>
                <w:lang w:eastAsia="lt-LT"/>
              </w:rPr>
            </w:pPr>
            <w:r>
              <w:rPr>
                <w:color w:val="000000"/>
                <w:szCs w:val="24"/>
                <w:lang w:eastAsia="lt-LT"/>
              </w:rPr>
              <w:t>Riebalų ir aliejaus frakcionavimas</w:t>
            </w:r>
          </w:p>
        </w:tc>
        <w:tc>
          <w:tcPr>
            <w:tcW w:w="2933" w:type="dxa"/>
            <w:gridSpan w:val="4"/>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58CB799B" w14:textId="77777777" w:rsidR="00EF592B" w:rsidRDefault="00A0559F">
            <w:pPr>
              <w:widowControl w:val="0"/>
              <w:rPr>
                <w:color w:val="000000"/>
                <w:szCs w:val="24"/>
                <w:lang w:eastAsia="lt-LT"/>
              </w:rPr>
            </w:pPr>
            <w:r>
              <w:rPr>
                <w:color w:val="000000"/>
                <w:szCs w:val="24"/>
                <w:lang w:eastAsia="lt-LT"/>
              </w:rPr>
              <w:t xml:space="preserve">5 mg/kg riebaluose ar </w:t>
            </w:r>
            <w:r>
              <w:rPr>
                <w:color w:val="000000"/>
                <w:szCs w:val="24"/>
                <w:lang w:eastAsia="lt-LT"/>
              </w:rPr>
              <w:t>aliejuje</w:t>
            </w:r>
          </w:p>
        </w:tc>
      </w:tr>
      <w:tr w:rsidR="00EF592B" w14:paraId="58CB79A1" w14:textId="77777777">
        <w:trPr>
          <w:trHeight w:val="60"/>
        </w:trPr>
        <w:tc>
          <w:tcPr>
            <w:tcW w:w="1056" w:type="dxa"/>
            <w:tcBorders>
              <w:top w:val="nil"/>
              <w:left w:val="single" w:sz="4" w:space="0" w:color="000000"/>
              <w:bottom w:val="single" w:sz="4" w:space="0" w:color="000000"/>
              <w:right w:val="single" w:sz="4" w:space="0" w:color="000000"/>
            </w:tcBorders>
            <w:tcMar>
              <w:top w:w="57" w:type="dxa"/>
              <w:left w:w="57" w:type="dxa"/>
              <w:bottom w:w="57" w:type="dxa"/>
              <w:right w:w="57" w:type="dxa"/>
            </w:tcMar>
          </w:tcPr>
          <w:p w14:paraId="58CB799D" w14:textId="77777777" w:rsidR="00EF592B" w:rsidRDefault="00EF592B">
            <w:pPr>
              <w:widowControl w:val="0"/>
              <w:rPr>
                <w:szCs w:val="24"/>
                <w:lang w:eastAsia="lt-LT"/>
              </w:rPr>
            </w:pPr>
          </w:p>
        </w:tc>
        <w:tc>
          <w:tcPr>
            <w:tcW w:w="2018" w:type="dxa"/>
            <w:tcBorders>
              <w:top w:val="nil"/>
              <w:left w:val="single" w:sz="4" w:space="0" w:color="000000"/>
              <w:bottom w:val="single" w:sz="4" w:space="0" w:color="000000"/>
              <w:right w:val="single" w:sz="4" w:space="0" w:color="000000"/>
            </w:tcBorders>
            <w:tcMar>
              <w:top w:w="57" w:type="dxa"/>
              <w:left w:w="57" w:type="dxa"/>
              <w:bottom w:w="57" w:type="dxa"/>
              <w:right w:w="57" w:type="dxa"/>
            </w:tcMar>
          </w:tcPr>
          <w:p w14:paraId="58CB799E" w14:textId="77777777" w:rsidR="00EF592B" w:rsidRDefault="00EF592B">
            <w:pPr>
              <w:widowControl w:val="0"/>
              <w:rPr>
                <w:szCs w:val="24"/>
                <w:lang w:eastAsia="lt-LT"/>
              </w:rPr>
            </w:pPr>
          </w:p>
        </w:tc>
        <w:tc>
          <w:tcPr>
            <w:tcW w:w="306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58CB799F" w14:textId="77777777" w:rsidR="00EF592B" w:rsidRDefault="00A0559F">
            <w:pPr>
              <w:widowControl w:val="0"/>
              <w:rPr>
                <w:color w:val="000000"/>
                <w:szCs w:val="24"/>
                <w:lang w:eastAsia="lt-LT"/>
              </w:rPr>
            </w:pPr>
            <w:r>
              <w:rPr>
                <w:color w:val="000000"/>
                <w:szCs w:val="24"/>
                <w:lang w:eastAsia="lt-LT"/>
              </w:rPr>
              <w:t>Kofeino arba dirginamųjų bei karčiųjų medžiagų šalinimas iš kavos pupelių ir arbatžolių</w:t>
            </w:r>
          </w:p>
        </w:tc>
        <w:tc>
          <w:tcPr>
            <w:tcW w:w="2933" w:type="dxa"/>
            <w:gridSpan w:val="4"/>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58CB79A0" w14:textId="77777777" w:rsidR="00EF592B" w:rsidRDefault="00A0559F">
            <w:pPr>
              <w:widowControl w:val="0"/>
              <w:rPr>
                <w:color w:val="000000"/>
                <w:szCs w:val="24"/>
                <w:lang w:eastAsia="lt-LT"/>
              </w:rPr>
            </w:pPr>
            <w:r>
              <w:rPr>
                <w:color w:val="000000"/>
                <w:szCs w:val="24"/>
                <w:lang w:eastAsia="lt-LT"/>
              </w:rPr>
              <w:t>20 mg/kg kavos pupelėse ar arbatžolėse</w:t>
            </w:r>
          </w:p>
        </w:tc>
      </w:tr>
      <w:tr w:rsidR="00EF592B" w14:paraId="58CB79A6" w14:textId="77777777">
        <w:trPr>
          <w:trHeight w:val="60"/>
        </w:trPr>
        <w:tc>
          <w:tcPr>
            <w:tcW w:w="105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58CB79A2" w14:textId="77777777" w:rsidR="00EF592B" w:rsidRDefault="00A0559F">
            <w:pPr>
              <w:widowControl w:val="0"/>
              <w:jc w:val="center"/>
              <w:rPr>
                <w:color w:val="000000"/>
                <w:szCs w:val="24"/>
                <w:lang w:eastAsia="lt-LT"/>
              </w:rPr>
            </w:pPr>
            <w:r>
              <w:rPr>
                <w:color w:val="000000"/>
                <w:szCs w:val="24"/>
                <w:lang w:eastAsia="lt-LT"/>
              </w:rPr>
              <w:t>4.</w:t>
            </w:r>
          </w:p>
        </w:tc>
        <w:tc>
          <w:tcPr>
            <w:tcW w:w="201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58CB79A3" w14:textId="77777777" w:rsidR="00EF592B" w:rsidRDefault="00A0559F">
            <w:pPr>
              <w:widowControl w:val="0"/>
              <w:rPr>
                <w:color w:val="000000"/>
                <w:szCs w:val="24"/>
                <w:lang w:eastAsia="lt-LT"/>
              </w:rPr>
            </w:pPr>
            <w:r>
              <w:rPr>
                <w:color w:val="000000"/>
                <w:szCs w:val="24"/>
                <w:lang w:eastAsia="lt-LT"/>
              </w:rPr>
              <w:t>Dichlormetanas</w:t>
            </w:r>
          </w:p>
        </w:tc>
        <w:tc>
          <w:tcPr>
            <w:tcW w:w="306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58CB79A4" w14:textId="77777777" w:rsidR="00EF592B" w:rsidRDefault="00A0559F">
            <w:pPr>
              <w:widowControl w:val="0"/>
              <w:rPr>
                <w:color w:val="000000"/>
                <w:szCs w:val="24"/>
                <w:lang w:eastAsia="lt-LT"/>
              </w:rPr>
            </w:pPr>
            <w:r>
              <w:rPr>
                <w:color w:val="000000"/>
                <w:szCs w:val="24"/>
                <w:lang w:eastAsia="lt-LT"/>
              </w:rPr>
              <w:t>Kofeino arba dirginamųjų bei karčiųjų medžiagų šalinimas iš kavos pupelių ir arbatžolių</w:t>
            </w:r>
          </w:p>
        </w:tc>
        <w:tc>
          <w:tcPr>
            <w:tcW w:w="2933" w:type="dxa"/>
            <w:gridSpan w:val="4"/>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58CB79A5" w14:textId="77777777" w:rsidR="00EF592B" w:rsidRDefault="00A0559F">
            <w:pPr>
              <w:widowControl w:val="0"/>
              <w:rPr>
                <w:color w:val="000000"/>
                <w:szCs w:val="24"/>
                <w:lang w:eastAsia="lt-LT"/>
              </w:rPr>
            </w:pPr>
            <w:r>
              <w:rPr>
                <w:color w:val="000000"/>
                <w:szCs w:val="24"/>
                <w:lang w:eastAsia="lt-LT"/>
              </w:rPr>
              <w:t xml:space="preserve">2 mg/kg </w:t>
            </w:r>
            <w:r>
              <w:rPr>
                <w:color w:val="000000"/>
                <w:szCs w:val="24"/>
                <w:lang w:eastAsia="lt-LT"/>
              </w:rPr>
              <w:t>skrudintose kavos pupelėse ir 5 mg/kg arbatžolėse</w:t>
            </w:r>
          </w:p>
        </w:tc>
      </w:tr>
      <w:tr w:rsidR="00EF592B" w14:paraId="58CB79AC" w14:textId="77777777">
        <w:trPr>
          <w:trHeight w:val="60"/>
        </w:trPr>
        <w:tc>
          <w:tcPr>
            <w:tcW w:w="105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58CB79A7" w14:textId="77777777" w:rsidR="00EF592B" w:rsidRDefault="00A0559F">
            <w:pPr>
              <w:widowControl w:val="0"/>
              <w:jc w:val="center"/>
              <w:rPr>
                <w:color w:val="000000"/>
                <w:szCs w:val="24"/>
                <w:lang w:eastAsia="lt-LT"/>
              </w:rPr>
            </w:pPr>
            <w:r>
              <w:rPr>
                <w:color w:val="000000"/>
                <w:szCs w:val="24"/>
                <w:lang w:eastAsia="lt-LT"/>
              </w:rPr>
              <w:t>5.</w:t>
            </w:r>
          </w:p>
        </w:tc>
        <w:tc>
          <w:tcPr>
            <w:tcW w:w="201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58CB79A8" w14:textId="77777777" w:rsidR="00EF592B" w:rsidRDefault="00A0559F">
            <w:pPr>
              <w:widowControl w:val="0"/>
              <w:rPr>
                <w:color w:val="000000"/>
                <w:szCs w:val="24"/>
                <w:lang w:eastAsia="lt-LT"/>
              </w:rPr>
            </w:pPr>
            <w:r>
              <w:rPr>
                <w:color w:val="000000"/>
                <w:szCs w:val="24"/>
                <w:lang w:eastAsia="lt-LT"/>
              </w:rPr>
              <w:t>Dimetileteris</w:t>
            </w:r>
          </w:p>
        </w:tc>
        <w:tc>
          <w:tcPr>
            <w:tcW w:w="306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58CB79A9" w14:textId="77777777" w:rsidR="00EF592B" w:rsidRDefault="00A0559F">
            <w:pPr>
              <w:widowControl w:val="0"/>
              <w:rPr>
                <w:color w:val="000000"/>
                <w:szCs w:val="24"/>
                <w:lang w:eastAsia="lt-LT"/>
              </w:rPr>
            </w:pPr>
            <w:r>
              <w:rPr>
                <w:color w:val="000000"/>
                <w:szCs w:val="24"/>
                <w:lang w:eastAsia="lt-LT"/>
              </w:rPr>
              <w:t>Gyvūninių baltyminių produktų, iš kurių pašalinti riebalai, gamyba</w:t>
            </w:r>
          </w:p>
        </w:tc>
        <w:tc>
          <w:tcPr>
            <w:tcW w:w="2933" w:type="dxa"/>
            <w:gridSpan w:val="4"/>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58CB79AA" w14:textId="77777777" w:rsidR="00EF592B" w:rsidRDefault="00A0559F">
            <w:pPr>
              <w:widowControl w:val="0"/>
              <w:rPr>
                <w:color w:val="000000"/>
                <w:szCs w:val="24"/>
                <w:lang w:eastAsia="lt-LT"/>
              </w:rPr>
            </w:pPr>
            <w:r>
              <w:rPr>
                <w:color w:val="000000"/>
                <w:szCs w:val="24"/>
                <w:lang w:eastAsia="lt-LT"/>
              </w:rPr>
              <w:t>0,009 mg/kg baltyminiame</w:t>
            </w:r>
          </w:p>
          <w:p w14:paraId="58CB79AB" w14:textId="77777777" w:rsidR="00EF592B" w:rsidRDefault="00A0559F">
            <w:pPr>
              <w:widowControl w:val="0"/>
              <w:rPr>
                <w:color w:val="000000"/>
                <w:szCs w:val="24"/>
                <w:lang w:eastAsia="lt-LT"/>
              </w:rPr>
            </w:pPr>
            <w:r>
              <w:rPr>
                <w:color w:val="000000"/>
                <w:szCs w:val="24"/>
                <w:lang w:eastAsia="lt-LT"/>
              </w:rPr>
              <w:t>produkte, iš kurio pašalinti riebalai</w:t>
            </w:r>
          </w:p>
        </w:tc>
      </w:tr>
      <w:tr w:rsidR="00EF592B" w14:paraId="58CB79B1" w14:textId="77777777">
        <w:trPr>
          <w:trHeight w:val="60"/>
        </w:trPr>
        <w:tc>
          <w:tcPr>
            <w:tcW w:w="105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58CB79AD" w14:textId="77777777" w:rsidR="00EF592B" w:rsidRDefault="00A0559F">
            <w:pPr>
              <w:widowControl w:val="0"/>
              <w:jc w:val="center"/>
              <w:rPr>
                <w:color w:val="000000"/>
                <w:szCs w:val="24"/>
                <w:lang w:eastAsia="lt-LT"/>
              </w:rPr>
            </w:pPr>
            <w:r>
              <w:rPr>
                <w:color w:val="000000"/>
                <w:szCs w:val="24"/>
                <w:lang w:eastAsia="lt-LT"/>
              </w:rPr>
              <w:t>6.</w:t>
            </w:r>
          </w:p>
        </w:tc>
        <w:tc>
          <w:tcPr>
            <w:tcW w:w="201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58CB79AE" w14:textId="77777777" w:rsidR="00EF592B" w:rsidRDefault="00A0559F">
            <w:pPr>
              <w:widowControl w:val="0"/>
              <w:rPr>
                <w:color w:val="000000"/>
                <w:szCs w:val="24"/>
                <w:lang w:eastAsia="lt-LT"/>
              </w:rPr>
            </w:pPr>
            <w:r>
              <w:rPr>
                <w:color w:val="000000"/>
                <w:szCs w:val="24"/>
                <w:lang w:eastAsia="lt-LT"/>
              </w:rPr>
              <w:t>Metanolis</w:t>
            </w:r>
          </w:p>
        </w:tc>
        <w:tc>
          <w:tcPr>
            <w:tcW w:w="306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58CB79AF" w14:textId="77777777" w:rsidR="00EF592B" w:rsidRDefault="00A0559F">
            <w:pPr>
              <w:widowControl w:val="0"/>
              <w:rPr>
                <w:color w:val="000000"/>
                <w:szCs w:val="24"/>
                <w:lang w:eastAsia="lt-LT"/>
              </w:rPr>
            </w:pPr>
            <w:r>
              <w:rPr>
                <w:color w:val="000000"/>
                <w:szCs w:val="24"/>
                <w:lang w:eastAsia="lt-LT"/>
              </w:rPr>
              <w:t>Naudoti visais atvejais</w:t>
            </w:r>
          </w:p>
        </w:tc>
        <w:tc>
          <w:tcPr>
            <w:tcW w:w="2933" w:type="dxa"/>
            <w:gridSpan w:val="4"/>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58CB79B0" w14:textId="77777777" w:rsidR="00EF592B" w:rsidRDefault="00A0559F">
            <w:pPr>
              <w:widowControl w:val="0"/>
              <w:rPr>
                <w:color w:val="000000"/>
                <w:szCs w:val="24"/>
                <w:lang w:eastAsia="lt-LT"/>
              </w:rPr>
            </w:pPr>
            <w:r>
              <w:rPr>
                <w:color w:val="000000"/>
                <w:szCs w:val="24"/>
                <w:lang w:eastAsia="lt-LT"/>
              </w:rPr>
              <w:t>10 mg/kg</w:t>
            </w:r>
          </w:p>
        </w:tc>
      </w:tr>
      <w:tr w:rsidR="00EF592B" w14:paraId="58CB79B6" w14:textId="77777777">
        <w:trPr>
          <w:trHeight w:val="60"/>
        </w:trPr>
        <w:tc>
          <w:tcPr>
            <w:tcW w:w="105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58CB79B2" w14:textId="77777777" w:rsidR="00EF592B" w:rsidRDefault="00A0559F">
            <w:pPr>
              <w:widowControl w:val="0"/>
              <w:jc w:val="center"/>
              <w:rPr>
                <w:color w:val="000000"/>
                <w:szCs w:val="24"/>
                <w:lang w:eastAsia="lt-LT"/>
              </w:rPr>
            </w:pPr>
            <w:r>
              <w:rPr>
                <w:color w:val="000000"/>
                <w:szCs w:val="24"/>
                <w:lang w:eastAsia="lt-LT"/>
              </w:rPr>
              <w:t>7.</w:t>
            </w:r>
          </w:p>
        </w:tc>
        <w:tc>
          <w:tcPr>
            <w:tcW w:w="201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58CB79B3" w14:textId="77777777" w:rsidR="00EF592B" w:rsidRDefault="00A0559F">
            <w:pPr>
              <w:widowControl w:val="0"/>
              <w:rPr>
                <w:color w:val="000000"/>
                <w:szCs w:val="24"/>
                <w:lang w:eastAsia="lt-LT"/>
              </w:rPr>
            </w:pPr>
            <w:r>
              <w:rPr>
                <w:color w:val="000000"/>
                <w:szCs w:val="24"/>
                <w:lang w:eastAsia="lt-LT"/>
              </w:rPr>
              <w:t>2-propanolis</w:t>
            </w:r>
          </w:p>
        </w:tc>
        <w:tc>
          <w:tcPr>
            <w:tcW w:w="306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58CB79B4" w14:textId="77777777" w:rsidR="00EF592B" w:rsidRDefault="00A0559F">
            <w:pPr>
              <w:widowControl w:val="0"/>
              <w:rPr>
                <w:color w:val="000000"/>
                <w:szCs w:val="24"/>
                <w:lang w:eastAsia="lt-LT"/>
              </w:rPr>
            </w:pPr>
            <w:r>
              <w:rPr>
                <w:color w:val="000000"/>
                <w:szCs w:val="24"/>
                <w:lang w:eastAsia="lt-LT"/>
              </w:rPr>
              <w:t>Naudoti visais atvejais</w:t>
            </w:r>
          </w:p>
        </w:tc>
        <w:tc>
          <w:tcPr>
            <w:tcW w:w="2933" w:type="dxa"/>
            <w:gridSpan w:val="4"/>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58CB79B5" w14:textId="77777777" w:rsidR="00EF592B" w:rsidRDefault="00A0559F">
            <w:pPr>
              <w:widowControl w:val="0"/>
              <w:rPr>
                <w:color w:val="000000"/>
                <w:szCs w:val="24"/>
                <w:lang w:eastAsia="lt-LT"/>
              </w:rPr>
            </w:pPr>
            <w:r>
              <w:rPr>
                <w:color w:val="000000"/>
                <w:szCs w:val="24"/>
                <w:lang w:eastAsia="lt-LT"/>
              </w:rPr>
              <w:t>10 mg/kg</w:t>
            </w:r>
          </w:p>
        </w:tc>
      </w:tr>
      <w:tr w:rsidR="00EF592B" w14:paraId="58CB79BC" w14:textId="77777777">
        <w:trPr>
          <w:trHeight w:val="60"/>
        </w:trPr>
        <w:tc>
          <w:tcPr>
            <w:tcW w:w="8220" w:type="dxa"/>
            <w:gridSpan w:val="4"/>
            <w:tcBorders>
              <w:top w:val="single" w:sz="4" w:space="0" w:color="000000"/>
              <w:left w:val="single" w:sz="4" w:space="0" w:color="000000"/>
              <w:bottom w:val="single" w:sz="4" w:space="0" w:color="000000"/>
            </w:tcBorders>
            <w:tcMar>
              <w:top w:w="57" w:type="dxa"/>
              <w:left w:w="57" w:type="dxa"/>
              <w:bottom w:w="57" w:type="dxa"/>
              <w:right w:w="57" w:type="dxa"/>
            </w:tcMar>
          </w:tcPr>
          <w:p w14:paraId="58CB79B7" w14:textId="77777777" w:rsidR="00EF592B" w:rsidRDefault="00A0559F">
            <w:pPr>
              <w:widowControl w:val="0"/>
              <w:rPr>
                <w:color w:val="000000"/>
                <w:szCs w:val="24"/>
                <w:lang w:eastAsia="lt-LT"/>
              </w:rPr>
            </w:pPr>
            <w:r>
              <w:rPr>
                <w:color w:val="000000"/>
                <w:szCs w:val="24"/>
                <w:vertAlign w:val="superscript"/>
                <w:lang w:eastAsia="lt-LT"/>
              </w:rPr>
              <w:t xml:space="preserve">1) </w:t>
            </w:r>
            <w:r>
              <w:rPr>
                <w:color w:val="000000"/>
                <w:szCs w:val="24"/>
                <w:lang w:eastAsia="lt-LT"/>
              </w:rPr>
              <w:t xml:space="preserve">Heksanas – komercinis produktas, kuris iš esmės sudarytas iš alifatinių sočiųjų angliavandenilių, turinčių šešis anglies atomus, ir kuris distiliuojamas 64–70 °C temperatūroje. Draudžiama kartu naudoti </w:t>
            </w:r>
            <w:r>
              <w:rPr>
                <w:color w:val="000000"/>
                <w:szCs w:val="24"/>
                <w:lang w:eastAsia="lt-LT"/>
              </w:rPr>
              <w:t>heksaną ir etilmetilketoną.</w:t>
            </w:r>
          </w:p>
          <w:p w14:paraId="58CB79B8" w14:textId="77777777" w:rsidR="00EF592B" w:rsidRDefault="00A0559F">
            <w:pPr>
              <w:widowControl w:val="0"/>
              <w:rPr>
                <w:color w:val="000000"/>
                <w:szCs w:val="24"/>
                <w:lang w:eastAsia="lt-LT"/>
              </w:rPr>
            </w:pPr>
            <w:r>
              <w:rPr>
                <w:color w:val="000000"/>
                <w:szCs w:val="24"/>
                <w:vertAlign w:val="superscript"/>
                <w:lang w:eastAsia="lt-LT"/>
              </w:rPr>
              <w:t>2)</w:t>
            </w:r>
            <w:r>
              <w:rPr>
                <w:color w:val="000000"/>
                <w:szCs w:val="24"/>
                <w:lang w:eastAsia="lt-LT"/>
              </w:rPr>
              <w:t xml:space="preserve"> n-heksano kiekis šiame tirpiklyje neturėtų viršyti 50 mg/kg. Draudžiama kartu naudoti heksaną ir etilmetilketoną. </w:t>
            </w:r>
          </w:p>
        </w:tc>
        <w:tc>
          <w:tcPr>
            <w:tcW w:w="240" w:type="dxa"/>
            <w:tcBorders>
              <w:top w:val="single" w:sz="4" w:space="0" w:color="000000"/>
              <w:left w:val="nil"/>
              <w:bottom w:val="single" w:sz="4" w:space="0" w:color="000000"/>
            </w:tcBorders>
          </w:tcPr>
          <w:p w14:paraId="58CB79B9" w14:textId="77777777" w:rsidR="00EF592B" w:rsidRDefault="00EF592B">
            <w:pPr>
              <w:widowControl w:val="0"/>
              <w:rPr>
                <w:color w:val="000000"/>
                <w:szCs w:val="24"/>
                <w:lang w:eastAsia="lt-LT"/>
              </w:rPr>
            </w:pPr>
          </w:p>
        </w:tc>
        <w:tc>
          <w:tcPr>
            <w:tcW w:w="240" w:type="dxa"/>
            <w:tcBorders>
              <w:top w:val="single" w:sz="4" w:space="0" w:color="000000"/>
              <w:left w:val="nil"/>
              <w:bottom w:val="single" w:sz="4" w:space="0" w:color="000000"/>
            </w:tcBorders>
          </w:tcPr>
          <w:p w14:paraId="58CB79BA" w14:textId="77777777" w:rsidR="00EF592B" w:rsidRDefault="00EF592B">
            <w:pPr>
              <w:widowControl w:val="0"/>
              <w:rPr>
                <w:color w:val="000000"/>
                <w:szCs w:val="24"/>
                <w:lang w:eastAsia="lt-LT"/>
              </w:rPr>
            </w:pPr>
          </w:p>
        </w:tc>
        <w:tc>
          <w:tcPr>
            <w:tcW w:w="370" w:type="dxa"/>
            <w:tcBorders>
              <w:top w:val="single" w:sz="4" w:space="0" w:color="000000"/>
              <w:left w:val="nil"/>
              <w:bottom w:val="single" w:sz="4" w:space="0" w:color="000000"/>
              <w:right w:val="single" w:sz="4" w:space="0" w:color="auto"/>
            </w:tcBorders>
          </w:tcPr>
          <w:p w14:paraId="58CB79BB" w14:textId="77777777" w:rsidR="00EF592B" w:rsidRDefault="00EF592B">
            <w:pPr>
              <w:widowControl w:val="0"/>
              <w:rPr>
                <w:color w:val="000000"/>
                <w:szCs w:val="24"/>
                <w:lang w:eastAsia="lt-LT"/>
              </w:rPr>
            </w:pPr>
          </w:p>
        </w:tc>
      </w:tr>
    </w:tbl>
    <w:p w14:paraId="58CB79BD" w14:textId="77777777" w:rsidR="00EF592B" w:rsidRDefault="00A0559F">
      <w:pPr>
        <w:widowControl w:val="0"/>
        <w:ind w:firstLine="567"/>
        <w:jc w:val="both"/>
        <w:rPr>
          <w:color w:val="000000"/>
          <w:szCs w:val="24"/>
          <w:lang w:eastAsia="lt-LT"/>
        </w:rPr>
      </w:pPr>
    </w:p>
    <w:p w14:paraId="58CB79BE" w14:textId="77777777" w:rsidR="00EF592B" w:rsidRDefault="00A0559F">
      <w:pPr>
        <w:widowControl w:val="0"/>
        <w:ind w:firstLine="567"/>
        <w:jc w:val="both"/>
        <w:rPr>
          <w:color w:val="000000"/>
          <w:szCs w:val="24"/>
          <w:lang w:eastAsia="lt-LT"/>
        </w:rPr>
      </w:pPr>
      <w:r>
        <w:rPr>
          <w:color w:val="000000"/>
          <w:szCs w:val="24"/>
          <w:lang w:eastAsia="lt-LT"/>
        </w:rPr>
        <w:t>3</w:t>
      </w:r>
      <w:r>
        <w:rPr>
          <w:color w:val="000000"/>
          <w:szCs w:val="24"/>
          <w:lang w:eastAsia="lt-LT"/>
        </w:rPr>
        <w:t>. Ekstrahentai, kuriems nustatytos naudojimo sąlygos</w:t>
      </w:r>
    </w:p>
    <w:p w14:paraId="58CB79BF" w14:textId="77777777" w:rsidR="00EF592B" w:rsidRDefault="00EF592B">
      <w:pPr>
        <w:widowControl w:val="0"/>
        <w:ind w:firstLine="567"/>
        <w:jc w:val="both"/>
        <w:rPr>
          <w:color w:val="000000"/>
          <w:szCs w:val="24"/>
          <w:lang w:eastAsia="lt-LT"/>
        </w:rPr>
      </w:pPr>
    </w:p>
    <w:tbl>
      <w:tblPr>
        <w:tblW w:w="9070" w:type="dxa"/>
        <w:tblLayout w:type="fixed"/>
        <w:tblCellMar>
          <w:left w:w="0" w:type="dxa"/>
          <w:right w:w="0" w:type="dxa"/>
        </w:tblCellMar>
        <w:tblLook w:val="0000" w:firstRow="0" w:lastRow="0" w:firstColumn="0" w:lastColumn="0" w:noHBand="0" w:noVBand="0"/>
      </w:tblPr>
      <w:tblGrid>
        <w:gridCol w:w="1062"/>
        <w:gridCol w:w="2377"/>
        <w:gridCol w:w="5018"/>
        <w:gridCol w:w="613"/>
      </w:tblGrid>
      <w:tr w:rsidR="00EF592B" w14:paraId="58CB79C3" w14:textId="77777777">
        <w:trPr>
          <w:trHeight w:val="60"/>
          <w:tblHeader/>
        </w:trPr>
        <w:tc>
          <w:tcPr>
            <w:tcW w:w="106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58CB79C0" w14:textId="77777777" w:rsidR="00EF592B" w:rsidRDefault="00A0559F">
            <w:pPr>
              <w:widowControl w:val="0"/>
              <w:jc w:val="center"/>
              <w:rPr>
                <w:color w:val="000000"/>
                <w:szCs w:val="24"/>
                <w:lang w:eastAsia="lt-LT"/>
              </w:rPr>
            </w:pPr>
            <w:r>
              <w:rPr>
                <w:b/>
                <w:bCs/>
                <w:color w:val="000000"/>
                <w:szCs w:val="24"/>
                <w:lang w:eastAsia="lt-LT"/>
              </w:rPr>
              <w:t>Eil. Nr.</w:t>
            </w:r>
          </w:p>
        </w:tc>
        <w:tc>
          <w:tcPr>
            <w:tcW w:w="237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58CB79C1" w14:textId="77777777" w:rsidR="00EF592B" w:rsidRDefault="00A0559F">
            <w:pPr>
              <w:widowControl w:val="0"/>
              <w:jc w:val="center"/>
              <w:rPr>
                <w:color w:val="000000"/>
                <w:szCs w:val="24"/>
                <w:lang w:eastAsia="lt-LT"/>
              </w:rPr>
            </w:pPr>
            <w:r>
              <w:rPr>
                <w:b/>
                <w:bCs/>
                <w:color w:val="000000"/>
                <w:szCs w:val="24"/>
                <w:lang w:eastAsia="lt-LT"/>
              </w:rPr>
              <w:t>Pavadinimas</w:t>
            </w:r>
          </w:p>
        </w:tc>
        <w:tc>
          <w:tcPr>
            <w:tcW w:w="5631"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58CB79C2" w14:textId="77777777" w:rsidR="00EF592B" w:rsidRDefault="00A0559F">
            <w:pPr>
              <w:widowControl w:val="0"/>
              <w:jc w:val="center"/>
              <w:rPr>
                <w:color w:val="000000"/>
                <w:szCs w:val="24"/>
                <w:lang w:eastAsia="lt-LT"/>
              </w:rPr>
            </w:pPr>
            <w:r>
              <w:rPr>
                <w:b/>
                <w:bCs/>
                <w:color w:val="000000"/>
                <w:szCs w:val="24"/>
                <w:lang w:eastAsia="lt-LT"/>
              </w:rPr>
              <w:t xml:space="preserve">Didžiausios leistinos </w:t>
            </w:r>
            <w:r>
              <w:rPr>
                <w:b/>
                <w:bCs/>
                <w:color w:val="000000"/>
                <w:szCs w:val="24"/>
                <w:lang w:eastAsia="lt-LT"/>
              </w:rPr>
              <w:t>likučių normos maisto produktuose (dėl ekstrahentų naudojimo ruošiant kvapiąsias medžiagas iš natūralių žaliavų)</w:t>
            </w:r>
          </w:p>
        </w:tc>
      </w:tr>
      <w:tr w:rsidR="00EF592B" w14:paraId="58CB79C7" w14:textId="77777777">
        <w:trPr>
          <w:trHeight w:val="60"/>
        </w:trPr>
        <w:tc>
          <w:tcPr>
            <w:tcW w:w="106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58CB79C4" w14:textId="77777777" w:rsidR="00EF592B" w:rsidRDefault="00A0559F">
            <w:pPr>
              <w:widowControl w:val="0"/>
              <w:jc w:val="center"/>
              <w:rPr>
                <w:color w:val="000000"/>
                <w:szCs w:val="24"/>
                <w:lang w:eastAsia="lt-LT"/>
              </w:rPr>
            </w:pPr>
            <w:r>
              <w:rPr>
                <w:color w:val="000000"/>
                <w:szCs w:val="24"/>
                <w:lang w:eastAsia="lt-LT"/>
              </w:rPr>
              <w:t>1.</w:t>
            </w:r>
          </w:p>
        </w:tc>
        <w:tc>
          <w:tcPr>
            <w:tcW w:w="237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58CB79C5" w14:textId="77777777" w:rsidR="00EF592B" w:rsidRDefault="00A0559F">
            <w:pPr>
              <w:widowControl w:val="0"/>
              <w:rPr>
                <w:color w:val="000000"/>
                <w:szCs w:val="24"/>
                <w:lang w:eastAsia="lt-LT"/>
              </w:rPr>
            </w:pPr>
            <w:r>
              <w:rPr>
                <w:color w:val="000000"/>
                <w:szCs w:val="24"/>
                <w:lang w:eastAsia="lt-LT"/>
              </w:rPr>
              <w:t>Dietilo eteris</w:t>
            </w:r>
          </w:p>
        </w:tc>
        <w:tc>
          <w:tcPr>
            <w:tcW w:w="5631"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58CB79C6" w14:textId="77777777" w:rsidR="00EF592B" w:rsidRDefault="00A0559F">
            <w:pPr>
              <w:widowControl w:val="0"/>
              <w:jc w:val="center"/>
              <w:rPr>
                <w:color w:val="000000"/>
                <w:szCs w:val="24"/>
                <w:lang w:eastAsia="lt-LT"/>
              </w:rPr>
            </w:pPr>
            <w:r>
              <w:rPr>
                <w:color w:val="000000"/>
                <w:szCs w:val="24"/>
                <w:lang w:eastAsia="lt-LT"/>
              </w:rPr>
              <w:t>2 mg/kg</w:t>
            </w:r>
          </w:p>
        </w:tc>
      </w:tr>
      <w:tr w:rsidR="00EF592B" w14:paraId="58CB79CB" w14:textId="77777777">
        <w:trPr>
          <w:trHeight w:val="60"/>
        </w:trPr>
        <w:tc>
          <w:tcPr>
            <w:tcW w:w="106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58CB79C8" w14:textId="77777777" w:rsidR="00EF592B" w:rsidRDefault="00A0559F">
            <w:pPr>
              <w:widowControl w:val="0"/>
              <w:jc w:val="center"/>
              <w:rPr>
                <w:color w:val="000000"/>
                <w:szCs w:val="24"/>
                <w:lang w:eastAsia="lt-LT"/>
              </w:rPr>
            </w:pPr>
            <w:r>
              <w:rPr>
                <w:color w:val="000000"/>
                <w:szCs w:val="24"/>
                <w:lang w:eastAsia="lt-LT"/>
              </w:rPr>
              <w:t>2.</w:t>
            </w:r>
          </w:p>
        </w:tc>
        <w:tc>
          <w:tcPr>
            <w:tcW w:w="237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58CB79C9" w14:textId="77777777" w:rsidR="00EF592B" w:rsidRDefault="00A0559F">
            <w:pPr>
              <w:widowControl w:val="0"/>
              <w:rPr>
                <w:color w:val="000000"/>
                <w:szCs w:val="24"/>
                <w:lang w:eastAsia="lt-LT"/>
              </w:rPr>
            </w:pPr>
            <w:r>
              <w:rPr>
                <w:color w:val="000000"/>
                <w:szCs w:val="24"/>
                <w:lang w:eastAsia="lt-LT"/>
              </w:rPr>
              <w:t xml:space="preserve">Heksanas </w:t>
            </w:r>
            <w:r>
              <w:rPr>
                <w:color w:val="000000"/>
                <w:szCs w:val="24"/>
                <w:vertAlign w:val="superscript"/>
                <w:lang w:eastAsia="lt-LT"/>
              </w:rPr>
              <w:t>1)</w:t>
            </w:r>
          </w:p>
        </w:tc>
        <w:tc>
          <w:tcPr>
            <w:tcW w:w="5631"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58CB79CA" w14:textId="77777777" w:rsidR="00EF592B" w:rsidRDefault="00A0559F">
            <w:pPr>
              <w:widowControl w:val="0"/>
              <w:jc w:val="center"/>
              <w:rPr>
                <w:color w:val="000000"/>
                <w:szCs w:val="24"/>
                <w:lang w:eastAsia="lt-LT"/>
              </w:rPr>
            </w:pPr>
            <w:r>
              <w:rPr>
                <w:color w:val="000000"/>
                <w:szCs w:val="24"/>
                <w:lang w:eastAsia="lt-LT"/>
              </w:rPr>
              <w:t>1 mg/kg</w:t>
            </w:r>
          </w:p>
        </w:tc>
      </w:tr>
      <w:tr w:rsidR="00EF592B" w14:paraId="58CB79CF" w14:textId="77777777">
        <w:trPr>
          <w:trHeight w:val="60"/>
        </w:trPr>
        <w:tc>
          <w:tcPr>
            <w:tcW w:w="106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58CB79CC" w14:textId="77777777" w:rsidR="00EF592B" w:rsidRDefault="00A0559F">
            <w:pPr>
              <w:widowControl w:val="0"/>
              <w:jc w:val="center"/>
              <w:rPr>
                <w:color w:val="000000"/>
                <w:szCs w:val="24"/>
                <w:lang w:eastAsia="lt-LT"/>
              </w:rPr>
            </w:pPr>
            <w:r>
              <w:rPr>
                <w:color w:val="000000"/>
                <w:szCs w:val="24"/>
                <w:lang w:eastAsia="lt-LT"/>
              </w:rPr>
              <w:t>3.</w:t>
            </w:r>
          </w:p>
        </w:tc>
        <w:tc>
          <w:tcPr>
            <w:tcW w:w="237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58CB79CD" w14:textId="77777777" w:rsidR="00EF592B" w:rsidRDefault="00A0559F">
            <w:pPr>
              <w:widowControl w:val="0"/>
              <w:rPr>
                <w:color w:val="000000"/>
                <w:szCs w:val="24"/>
                <w:lang w:eastAsia="lt-LT"/>
              </w:rPr>
            </w:pPr>
            <w:r>
              <w:rPr>
                <w:color w:val="000000"/>
                <w:szCs w:val="24"/>
                <w:lang w:eastAsia="lt-LT"/>
              </w:rPr>
              <w:t>Cikloheksanas</w:t>
            </w:r>
          </w:p>
        </w:tc>
        <w:tc>
          <w:tcPr>
            <w:tcW w:w="5631"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58CB79CE" w14:textId="77777777" w:rsidR="00EF592B" w:rsidRDefault="00A0559F">
            <w:pPr>
              <w:widowControl w:val="0"/>
              <w:jc w:val="center"/>
              <w:rPr>
                <w:color w:val="000000"/>
                <w:szCs w:val="24"/>
                <w:lang w:eastAsia="lt-LT"/>
              </w:rPr>
            </w:pPr>
            <w:r>
              <w:rPr>
                <w:color w:val="000000"/>
                <w:szCs w:val="24"/>
                <w:lang w:eastAsia="lt-LT"/>
              </w:rPr>
              <w:t>1 mg/kg</w:t>
            </w:r>
          </w:p>
        </w:tc>
      </w:tr>
      <w:tr w:rsidR="00EF592B" w14:paraId="58CB79D3" w14:textId="77777777">
        <w:trPr>
          <w:trHeight w:val="60"/>
        </w:trPr>
        <w:tc>
          <w:tcPr>
            <w:tcW w:w="106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58CB79D0" w14:textId="77777777" w:rsidR="00EF592B" w:rsidRDefault="00A0559F">
            <w:pPr>
              <w:widowControl w:val="0"/>
              <w:jc w:val="center"/>
              <w:rPr>
                <w:color w:val="000000"/>
                <w:szCs w:val="24"/>
                <w:lang w:eastAsia="lt-LT"/>
              </w:rPr>
            </w:pPr>
            <w:r>
              <w:rPr>
                <w:color w:val="000000"/>
                <w:szCs w:val="24"/>
                <w:lang w:eastAsia="lt-LT"/>
              </w:rPr>
              <w:t>4.</w:t>
            </w:r>
          </w:p>
        </w:tc>
        <w:tc>
          <w:tcPr>
            <w:tcW w:w="237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58CB79D1" w14:textId="77777777" w:rsidR="00EF592B" w:rsidRDefault="00A0559F">
            <w:pPr>
              <w:widowControl w:val="0"/>
              <w:rPr>
                <w:color w:val="000000"/>
                <w:szCs w:val="24"/>
                <w:lang w:eastAsia="lt-LT"/>
              </w:rPr>
            </w:pPr>
            <w:r>
              <w:rPr>
                <w:color w:val="000000"/>
                <w:szCs w:val="24"/>
                <w:lang w:eastAsia="lt-LT"/>
              </w:rPr>
              <w:t>Metilacetatas</w:t>
            </w:r>
          </w:p>
        </w:tc>
        <w:tc>
          <w:tcPr>
            <w:tcW w:w="5631"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58CB79D2" w14:textId="77777777" w:rsidR="00EF592B" w:rsidRDefault="00A0559F">
            <w:pPr>
              <w:widowControl w:val="0"/>
              <w:jc w:val="center"/>
              <w:rPr>
                <w:color w:val="000000"/>
                <w:szCs w:val="24"/>
                <w:lang w:eastAsia="lt-LT"/>
              </w:rPr>
            </w:pPr>
            <w:r>
              <w:rPr>
                <w:color w:val="000000"/>
                <w:szCs w:val="24"/>
                <w:lang w:eastAsia="lt-LT"/>
              </w:rPr>
              <w:t>1 mg/kg</w:t>
            </w:r>
          </w:p>
        </w:tc>
      </w:tr>
      <w:tr w:rsidR="00EF592B" w14:paraId="58CB79D7" w14:textId="77777777">
        <w:trPr>
          <w:trHeight w:val="60"/>
        </w:trPr>
        <w:tc>
          <w:tcPr>
            <w:tcW w:w="106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58CB79D4" w14:textId="77777777" w:rsidR="00EF592B" w:rsidRDefault="00A0559F">
            <w:pPr>
              <w:widowControl w:val="0"/>
              <w:jc w:val="center"/>
              <w:rPr>
                <w:color w:val="000000"/>
                <w:szCs w:val="24"/>
                <w:lang w:eastAsia="lt-LT"/>
              </w:rPr>
            </w:pPr>
            <w:r>
              <w:rPr>
                <w:color w:val="000000"/>
                <w:szCs w:val="24"/>
                <w:lang w:eastAsia="lt-LT"/>
              </w:rPr>
              <w:t>5.</w:t>
            </w:r>
          </w:p>
        </w:tc>
        <w:tc>
          <w:tcPr>
            <w:tcW w:w="237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58CB79D5" w14:textId="77777777" w:rsidR="00EF592B" w:rsidRDefault="00A0559F">
            <w:pPr>
              <w:widowControl w:val="0"/>
              <w:rPr>
                <w:color w:val="000000"/>
                <w:szCs w:val="24"/>
                <w:lang w:eastAsia="lt-LT"/>
              </w:rPr>
            </w:pPr>
            <w:r>
              <w:rPr>
                <w:color w:val="000000"/>
                <w:szCs w:val="24"/>
                <w:lang w:eastAsia="lt-LT"/>
              </w:rPr>
              <w:t>1-butanolis</w:t>
            </w:r>
          </w:p>
        </w:tc>
        <w:tc>
          <w:tcPr>
            <w:tcW w:w="5631"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58CB79D6" w14:textId="77777777" w:rsidR="00EF592B" w:rsidRDefault="00A0559F">
            <w:pPr>
              <w:widowControl w:val="0"/>
              <w:jc w:val="center"/>
              <w:rPr>
                <w:color w:val="000000"/>
                <w:szCs w:val="24"/>
                <w:lang w:eastAsia="lt-LT"/>
              </w:rPr>
            </w:pPr>
            <w:r>
              <w:rPr>
                <w:color w:val="000000"/>
                <w:szCs w:val="24"/>
                <w:lang w:eastAsia="lt-LT"/>
              </w:rPr>
              <w:t>1 mg/kg</w:t>
            </w:r>
          </w:p>
        </w:tc>
      </w:tr>
      <w:tr w:rsidR="00EF592B" w14:paraId="58CB79DB" w14:textId="77777777">
        <w:trPr>
          <w:trHeight w:val="60"/>
        </w:trPr>
        <w:tc>
          <w:tcPr>
            <w:tcW w:w="106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58CB79D8" w14:textId="77777777" w:rsidR="00EF592B" w:rsidRDefault="00A0559F">
            <w:pPr>
              <w:widowControl w:val="0"/>
              <w:jc w:val="center"/>
              <w:rPr>
                <w:color w:val="000000"/>
                <w:szCs w:val="24"/>
                <w:lang w:eastAsia="lt-LT"/>
              </w:rPr>
            </w:pPr>
            <w:r>
              <w:rPr>
                <w:color w:val="000000"/>
                <w:szCs w:val="24"/>
                <w:lang w:eastAsia="lt-LT"/>
              </w:rPr>
              <w:t>6.</w:t>
            </w:r>
          </w:p>
        </w:tc>
        <w:tc>
          <w:tcPr>
            <w:tcW w:w="237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58CB79D9" w14:textId="77777777" w:rsidR="00EF592B" w:rsidRDefault="00A0559F">
            <w:pPr>
              <w:widowControl w:val="0"/>
              <w:rPr>
                <w:color w:val="000000"/>
                <w:szCs w:val="24"/>
                <w:lang w:eastAsia="lt-LT"/>
              </w:rPr>
            </w:pPr>
            <w:r>
              <w:rPr>
                <w:color w:val="000000"/>
                <w:szCs w:val="24"/>
                <w:lang w:eastAsia="lt-LT"/>
              </w:rPr>
              <w:t>2-butanolis</w:t>
            </w:r>
          </w:p>
        </w:tc>
        <w:tc>
          <w:tcPr>
            <w:tcW w:w="5631"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58CB79DA" w14:textId="77777777" w:rsidR="00EF592B" w:rsidRDefault="00A0559F">
            <w:pPr>
              <w:widowControl w:val="0"/>
              <w:jc w:val="center"/>
              <w:rPr>
                <w:color w:val="000000"/>
                <w:szCs w:val="24"/>
                <w:lang w:eastAsia="lt-LT"/>
              </w:rPr>
            </w:pPr>
            <w:r>
              <w:rPr>
                <w:color w:val="000000"/>
                <w:szCs w:val="24"/>
                <w:lang w:eastAsia="lt-LT"/>
              </w:rPr>
              <w:t>1 mg/kg</w:t>
            </w:r>
          </w:p>
        </w:tc>
      </w:tr>
      <w:tr w:rsidR="00EF592B" w14:paraId="58CB79DF" w14:textId="77777777">
        <w:trPr>
          <w:trHeight w:val="60"/>
        </w:trPr>
        <w:tc>
          <w:tcPr>
            <w:tcW w:w="106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58CB79DC" w14:textId="77777777" w:rsidR="00EF592B" w:rsidRDefault="00A0559F">
            <w:pPr>
              <w:widowControl w:val="0"/>
              <w:jc w:val="center"/>
              <w:rPr>
                <w:color w:val="000000"/>
                <w:szCs w:val="24"/>
                <w:lang w:eastAsia="lt-LT"/>
              </w:rPr>
            </w:pPr>
            <w:r>
              <w:rPr>
                <w:color w:val="000000"/>
                <w:szCs w:val="24"/>
                <w:lang w:eastAsia="lt-LT"/>
              </w:rPr>
              <w:t>7.</w:t>
            </w:r>
          </w:p>
        </w:tc>
        <w:tc>
          <w:tcPr>
            <w:tcW w:w="237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58CB79DD" w14:textId="77777777" w:rsidR="00EF592B" w:rsidRDefault="00A0559F">
            <w:pPr>
              <w:widowControl w:val="0"/>
              <w:rPr>
                <w:color w:val="000000"/>
                <w:szCs w:val="24"/>
                <w:lang w:eastAsia="lt-LT"/>
              </w:rPr>
            </w:pPr>
            <w:r>
              <w:rPr>
                <w:color w:val="000000"/>
                <w:szCs w:val="24"/>
                <w:lang w:eastAsia="lt-LT"/>
              </w:rPr>
              <w:t xml:space="preserve">Etilmetilketonas </w:t>
            </w:r>
            <w:r>
              <w:rPr>
                <w:color w:val="000000"/>
                <w:szCs w:val="24"/>
                <w:vertAlign w:val="superscript"/>
                <w:lang w:eastAsia="lt-LT"/>
              </w:rPr>
              <w:t>1)</w:t>
            </w:r>
          </w:p>
        </w:tc>
        <w:tc>
          <w:tcPr>
            <w:tcW w:w="5631"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58CB79DE" w14:textId="77777777" w:rsidR="00EF592B" w:rsidRDefault="00A0559F">
            <w:pPr>
              <w:widowControl w:val="0"/>
              <w:jc w:val="center"/>
              <w:rPr>
                <w:color w:val="000000"/>
                <w:szCs w:val="24"/>
                <w:lang w:eastAsia="lt-LT"/>
              </w:rPr>
            </w:pPr>
            <w:r>
              <w:rPr>
                <w:color w:val="000000"/>
                <w:szCs w:val="24"/>
                <w:lang w:eastAsia="lt-LT"/>
              </w:rPr>
              <w:t>1 mg/kg</w:t>
            </w:r>
          </w:p>
        </w:tc>
      </w:tr>
      <w:tr w:rsidR="00EF592B" w14:paraId="58CB79E3" w14:textId="77777777">
        <w:trPr>
          <w:trHeight w:val="60"/>
        </w:trPr>
        <w:tc>
          <w:tcPr>
            <w:tcW w:w="106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58CB79E0" w14:textId="77777777" w:rsidR="00EF592B" w:rsidRDefault="00A0559F">
            <w:pPr>
              <w:widowControl w:val="0"/>
              <w:jc w:val="center"/>
              <w:rPr>
                <w:color w:val="000000"/>
                <w:szCs w:val="24"/>
                <w:lang w:eastAsia="lt-LT"/>
              </w:rPr>
            </w:pPr>
            <w:r>
              <w:rPr>
                <w:color w:val="000000"/>
                <w:szCs w:val="24"/>
                <w:lang w:eastAsia="lt-LT"/>
              </w:rPr>
              <w:t>8.</w:t>
            </w:r>
          </w:p>
        </w:tc>
        <w:tc>
          <w:tcPr>
            <w:tcW w:w="237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58CB79E1" w14:textId="77777777" w:rsidR="00EF592B" w:rsidRDefault="00A0559F">
            <w:pPr>
              <w:widowControl w:val="0"/>
              <w:rPr>
                <w:color w:val="000000"/>
                <w:szCs w:val="24"/>
                <w:lang w:eastAsia="lt-LT"/>
              </w:rPr>
            </w:pPr>
            <w:r>
              <w:rPr>
                <w:color w:val="000000"/>
                <w:szCs w:val="24"/>
                <w:lang w:eastAsia="lt-LT"/>
              </w:rPr>
              <w:t>Dichlormetanas</w:t>
            </w:r>
          </w:p>
        </w:tc>
        <w:tc>
          <w:tcPr>
            <w:tcW w:w="5631"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58CB79E2" w14:textId="77777777" w:rsidR="00EF592B" w:rsidRDefault="00A0559F">
            <w:pPr>
              <w:widowControl w:val="0"/>
              <w:jc w:val="center"/>
              <w:rPr>
                <w:color w:val="000000"/>
                <w:szCs w:val="24"/>
                <w:lang w:eastAsia="lt-LT"/>
              </w:rPr>
            </w:pPr>
            <w:r>
              <w:rPr>
                <w:color w:val="000000"/>
                <w:szCs w:val="24"/>
                <w:lang w:eastAsia="lt-LT"/>
              </w:rPr>
              <w:t>0,02 mg/kg</w:t>
            </w:r>
          </w:p>
        </w:tc>
      </w:tr>
      <w:tr w:rsidR="00EF592B" w14:paraId="58CB79E7" w14:textId="77777777">
        <w:trPr>
          <w:trHeight w:val="60"/>
        </w:trPr>
        <w:tc>
          <w:tcPr>
            <w:tcW w:w="106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58CB79E4" w14:textId="77777777" w:rsidR="00EF592B" w:rsidRDefault="00A0559F">
            <w:pPr>
              <w:widowControl w:val="0"/>
              <w:jc w:val="center"/>
              <w:rPr>
                <w:color w:val="000000"/>
                <w:szCs w:val="24"/>
                <w:lang w:eastAsia="lt-LT"/>
              </w:rPr>
            </w:pPr>
            <w:r>
              <w:rPr>
                <w:color w:val="000000"/>
                <w:szCs w:val="24"/>
                <w:lang w:eastAsia="lt-LT"/>
              </w:rPr>
              <w:t>9.</w:t>
            </w:r>
          </w:p>
        </w:tc>
        <w:tc>
          <w:tcPr>
            <w:tcW w:w="237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58CB79E5" w14:textId="77777777" w:rsidR="00EF592B" w:rsidRDefault="00A0559F">
            <w:pPr>
              <w:widowControl w:val="0"/>
              <w:rPr>
                <w:color w:val="000000"/>
                <w:szCs w:val="24"/>
                <w:lang w:eastAsia="lt-LT"/>
              </w:rPr>
            </w:pPr>
            <w:r>
              <w:rPr>
                <w:color w:val="000000"/>
                <w:szCs w:val="24"/>
                <w:lang w:eastAsia="lt-LT"/>
              </w:rPr>
              <w:t>Metanolis</w:t>
            </w:r>
          </w:p>
        </w:tc>
        <w:tc>
          <w:tcPr>
            <w:tcW w:w="5631"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58CB79E6" w14:textId="77777777" w:rsidR="00EF592B" w:rsidRDefault="00A0559F">
            <w:pPr>
              <w:widowControl w:val="0"/>
              <w:jc w:val="center"/>
              <w:rPr>
                <w:color w:val="000000"/>
                <w:szCs w:val="24"/>
                <w:lang w:eastAsia="lt-LT"/>
              </w:rPr>
            </w:pPr>
            <w:r>
              <w:rPr>
                <w:color w:val="000000"/>
                <w:szCs w:val="24"/>
                <w:lang w:eastAsia="lt-LT"/>
              </w:rPr>
              <w:t>1,5 mg/kg</w:t>
            </w:r>
          </w:p>
        </w:tc>
      </w:tr>
      <w:tr w:rsidR="00EF592B" w14:paraId="58CB79EB" w14:textId="77777777">
        <w:trPr>
          <w:trHeight w:val="60"/>
        </w:trPr>
        <w:tc>
          <w:tcPr>
            <w:tcW w:w="106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58CB79E8" w14:textId="77777777" w:rsidR="00EF592B" w:rsidRDefault="00A0559F">
            <w:pPr>
              <w:widowControl w:val="0"/>
              <w:jc w:val="center"/>
              <w:rPr>
                <w:color w:val="000000"/>
                <w:szCs w:val="24"/>
                <w:lang w:eastAsia="lt-LT"/>
              </w:rPr>
            </w:pPr>
            <w:r>
              <w:rPr>
                <w:color w:val="000000"/>
                <w:szCs w:val="24"/>
                <w:lang w:eastAsia="lt-LT"/>
              </w:rPr>
              <w:t>10.</w:t>
            </w:r>
          </w:p>
        </w:tc>
        <w:tc>
          <w:tcPr>
            <w:tcW w:w="237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58CB79E9" w14:textId="77777777" w:rsidR="00EF592B" w:rsidRDefault="00A0559F">
            <w:pPr>
              <w:widowControl w:val="0"/>
              <w:rPr>
                <w:color w:val="000000"/>
                <w:szCs w:val="24"/>
                <w:lang w:eastAsia="lt-LT"/>
              </w:rPr>
            </w:pPr>
            <w:r>
              <w:rPr>
                <w:color w:val="000000"/>
                <w:szCs w:val="24"/>
                <w:lang w:eastAsia="lt-LT"/>
              </w:rPr>
              <w:t>1-propanolis</w:t>
            </w:r>
          </w:p>
        </w:tc>
        <w:tc>
          <w:tcPr>
            <w:tcW w:w="5631"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58CB79EA" w14:textId="77777777" w:rsidR="00EF592B" w:rsidRDefault="00A0559F">
            <w:pPr>
              <w:widowControl w:val="0"/>
              <w:jc w:val="center"/>
              <w:rPr>
                <w:color w:val="000000"/>
                <w:szCs w:val="24"/>
                <w:lang w:eastAsia="lt-LT"/>
              </w:rPr>
            </w:pPr>
            <w:r>
              <w:rPr>
                <w:color w:val="000000"/>
                <w:szCs w:val="24"/>
                <w:lang w:eastAsia="lt-LT"/>
              </w:rPr>
              <w:t>1 mg/kg</w:t>
            </w:r>
          </w:p>
        </w:tc>
      </w:tr>
      <w:tr w:rsidR="00EF592B" w14:paraId="58CB79EF" w14:textId="77777777">
        <w:trPr>
          <w:trHeight w:val="60"/>
        </w:trPr>
        <w:tc>
          <w:tcPr>
            <w:tcW w:w="106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58CB79EC" w14:textId="77777777" w:rsidR="00EF592B" w:rsidRDefault="00A0559F">
            <w:pPr>
              <w:widowControl w:val="0"/>
              <w:jc w:val="center"/>
              <w:rPr>
                <w:color w:val="000000"/>
                <w:szCs w:val="24"/>
                <w:lang w:eastAsia="lt-LT"/>
              </w:rPr>
            </w:pPr>
            <w:r>
              <w:rPr>
                <w:color w:val="000000"/>
                <w:szCs w:val="24"/>
                <w:lang w:eastAsia="lt-LT"/>
              </w:rPr>
              <w:t>11.</w:t>
            </w:r>
          </w:p>
        </w:tc>
        <w:tc>
          <w:tcPr>
            <w:tcW w:w="237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58CB79ED" w14:textId="77777777" w:rsidR="00EF592B" w:rsidRDefault="00A0559F">
            <w:pPr>
              <w:widowControl w:val="0"/>
              <w:rPr>
                <w:color w:val="000000"/>
                <w:szCs w:val="24"/>
                <w:lang w:eastAsia="lt-LT"/>
              </w:rPr>
            </w:pPr>
            <w:r>
              <w:rPr>
                <w:color w:val="000000"/>
                <w:szCs w:val="24"/>
                <w:lang w:eastAsia="lt-LT"/>
              </w:rPr>
              <w:t>2-propanolis</w:t>
            </w:r>
          </w:p>
        </w:tc>
        <w:tc>
          <w:tcPr>
            <w:tcW w:w="5631"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58CB79EE" w14:textId="77777777" w:rsidR="00EF592B" w:rsidRDefault="00A0559F">
            <w:pPr>
              <w:widowControl w:val="0"/>
              <w:jc w:val="center"/>
              <w:rPr>
                <w:color w:val="000000"/>
                <w:szCs w:val="24"/>
                <w:lang w:eastAsia="lt-LT"/>
              </w:rPr>
            </w:pPr>
            <w:r>
              <w:rPr>
                <w:color w:val="000000"/>
                <w:szCs w:val="24"/>
                <w:lang w:eastAsia="lt-LT"/>
              </w:rPr>
              <w:t>1 mg/kg</w:t>
            </w:r>
          </w:p>
        </w:tc>
      </w:tr>
      <w:tr w:rsidR="00EF592B" w14:paraId="58CB79F3" w14:textId="77777777">
        <w:trPr>
          <w:trHeight w:val="60"/>
        </w:trPr>
        <w:tc>
          <w:tcPr>
            <w:tcW w:w="106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58CB79F0" w14:textId="77777777" w:rsidR="00EF592B" w:rsidRDefault="00A0559F">
            <w:pPr>
              <w:widowControl w:val="0"/>
              <w:jc w:val="center"/>
              <w:rPr>
                <w:color w:val="000000"/>
                <w:szCs w:val="24"/>
                <w:lang w:eastAsia="lt-LT"/>
              </w:rPr>
            </w:pPr>
            <w:r>
              <w:rPr>
                <w:color w:val="000000"/>
                <w:szCs w:val="24"/>
                <w:lang w:eastAsia="lt-LT"/>
              </w:rPr>
              <w:t>12.</w:t>
            </w:r>
          </w:p>
        </w:tc>
        <w:tc>
          <w:tcPr>
            <w:tcW w:w="237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58CB79F1" w14:textId="77777777" w:rsidR="00EF592B" w:rsidRDefault="00A0559F">
            <w:pPr>
              <w:widowControl w:val="0"/>
              <w:rPr>
                <w:color w:val="000000"/>
                <w:szCs w:val="24"/>
                <w:lang w:eastAsia="lt-LT"/>
              </w:rPr>
            </w:pPr>
            <w:r>
              <w:rPr>
                <w:color w:val="000000"/>
                <w:szCs w:val="24"/>
                <w:lang w:eastAsia="lt-LT"/>
              </w:rPr>
              <w:t>1,1,1,2-tetrafluoretanas</w:t>
            </w:r>
          </w:p>
        </w:tc>
        <w:tc>
          <w:tcPr>
            <w:tcW w:w="5631"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58CB79F2" w14:textId="77777777" w:rsidR="00EF592B" w:rsidRDefault="00A0559F">
            <w:pPr>
              <w:widowControl w:val="0"/>
              <w:jc w:val="center"/>
              <w:rPr>
                <w:color w:val="000000"/>
                <w:szCs w:val="24"/>
                <w:lang w:eastAsia="lt-LT"/>
              </w:rPr>
            </w:pPr>
            <w:r>
              <w:rPr>
                <w:color w:val="000000"/>
                <w:szCs w:val="24"/>
                <w:lang w:eastAsia="lt-LT"/>
              </w:rPr>
              <w:t>0,02 mg/kg</w:t>
            </w:r>
          </w:p>
        </w:tc>
      </w:tr>
      <w:tr w:rsidR="00EF592B" w14:paraId="58CB79F7" w14:textId="77777777">
        <w:trPr>
          <w:trHeight w:val="60"/>
        </w:trPr>
        <w:tc>
          <w:tcPr>
            <w:tcW w:w="106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58CB79F4" w14:textId="77777777" w:rsidR="00EF592B" w:rsidRDefault="00EF592B">
            <w:pPr>
              <w:widowControl w:val="0"/>
              <w:rPr>
                <w:szCs w:val="24"/>
                <w:lang w:eastAsia="lt-LT"/>
              </w:rPr>
            </w:pPr>
          </w:p>
        </w:tc>
        <w:tc>
          <w:tcPr>
            <w:tcW w:w="7395" w:type="dxa"/>
            <w:gridSpan w:val="2"/>
            <w:tcBorders>
              <w:top w:val="single" w:sz="4" w:space="0" w:color="000000"/>
              <w:left w:val="single" w:sz="4" w:space="0" w:color="000000"/>
              <w:bottom w:val="single" w:sz="4" w:space="0" w:color="000000"/>
            </w:tcBorders>
            <w:tcMar>
              <w:top w:w="57" w:type="dxa"/>
              <w:left w:w="57" w:type="dxa"/>
              <w:bottom w:w="57" w:type="dxa"/>
              <w:right w:w="57" w:type="dxa"/>
            </w:tcMar>
          </w:tcPr>
          <w:p w14:paraId="58CB79F5" w14:textId="77777777" w:rsidR="00EF592B" w:rsidRDefault="00A0559F">
            <w:pPr>
              <w:widowControl w:val="0"/>
              <w:rPr>
                <w:color w:val="000000"/>
                <w:szCs w:val="24"/>
                <w:lang w:eastAsia="lt-LT"/>
              </w:rPr>
            </w:pPr>
            <w:r>
              <w:rPr>
                <w:color w:val="000000"/>
                <w:szCs w:val="24"/>
                <w:vertAlign w:val="superscript"/>
                <w:lang w:eastAsia="lt-LT"/>
              </w:rPr>
              <w:t xml:space="preserve">1) </w:t>
            </w:r>
            <w:r>
              <w:rPr>
                <w:color w:val="000000"/>
                <w:szCs w:val="24"/>
                <w:lang w:eastAsia="lt-LT"/>
              </w:rPr>
              <w:t>Draudžiama kartu naudoti heksaną ir etilmetilketoną.</w:t>
            </w:r>
          </w:p>
        </w:tc>
        <w:tc>
          <w:tcPr>
            <w:tcW w:w="613" w:type="dxa"/>
            <w:tcBorders>
              <w:top w:val="single" w:sz="4" w:space="0" w:color="000000"/>
              <w:left w:val="nil"/>
              <w:bottom w:val="single" w:sz="4" w:space="0" w:color="000000"/>
              <w:right w:val="single" w:sz="4" w:space="0" w:color="auto"/>
            </w:tcBorders>
          </w:tcPr>
          <w:p w14:paraId="58CB79F6" w14:textId="77777777" w:rsidR="00EF592B" w:rsidRDefault="00EF592B">
            <w:pPr>
              <w:widowControl w:val="0"/>
              <w:rPr>
                <w:color w:val="000000"/>
                <w:szCs w:val="24"/>
                <w:lang w:eastAsia="lt-LT"/>
              </w:rPr>
            </w:pPr>
          </w:p>
        </w:tc>
      </w:tr>
    </w:tbl>
    <w:p w14:paraId="58CB79F8" w14:textId="77777777" w:rsidR="00EF592B" w:rsidRDefault="00A0559F">
      <w:pPr>
        <w:widowControl w:val="0"/>
        <w:jc w:val="center"/>
        <w:rPr>
          <w:color w:val="000000"/>
          <w:szCs w:val="24"/>
          <w:lang w:eastAsia="lt-LT"/>
        </w:rPr>
      </w:pPr>
    </w:p>
    <w:p w14:paraId="58CB79FA" w14:textId="34F43B88" w:rsidR="00EF592B" w:rsidRDefault="00A0559F">
      <w:pPr>
        <w:widowControl w:val="0"/>
        <w:jc w:val="center"/>
        <w:rPr>
          <w:color w:val="000000"/>
          <w:szCs w:val="24"/>
          <w:lang w:eastAsia="lt-LT"/>
        </w:rPr>
      </w:pPr>
      <w:r>
        <w:rPr>
          <w:color w:val="000000"/>
          <w:szCs w:val="24"/>
          <w:lang w:eastAsia="lt-LT"/>
        </w:rPr>
        <w:t>_________________</w:t>
      </w:r>
    </w:p>
    <w:bookmarkStart w:id="0" w:name="_GoBack" w:displacedByCustomXml="next"/>
    <w:bookmarkEnd w:id="0" w:displacedByCustomXml="next"/>
    <w:sectPr w:rsidR="00EF592B">
      <w:pgSz w:w="11907" w:h="16840" w:code="9"/>
      <w:pgMar w:top="1134" w:right="1134" w:bottom="1134" w:left="1701" w:header="567" w:footer="284"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doNotHyphenateCaps/>
  <w:drawingGridHorizontalSpacing w:val="12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2A7B"/>
    <w:rsid w:val="00A0559F"/>
    <w:rsid w:val="00A42A7B"/>
    <w:rsid w:val="00EF592B"/>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CB7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A0559F"/>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A0559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Relationships xmlns="http://schemas.openxmlformats.org/package/2006/relationships">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glossaryDocument" Target="glossary/document.xml"/>
  <Relationship Id="rId8" Type="http://schemas.openxmlformats.org/officeDocument/2006/relationships/theme" Target="theme/theme1.xml"/>
</Relationships>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3D31"/>
    <w:rsid w:val="00763D3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763D31"/>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763D3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6835</Words>
  <Characters>3896</Characters>
  <Application>Microsoft Office Word</Application>
  <DocSecurity>0</DocSecurity>
  <Lines>32</Lines>
  <Paragraphs>21</Paragraphs>
  <ScaleCrop>false</ScaleCrop>
  <Company/>
  <LinksUpToDate>false</LinksUpToDate>
  <CharactersWithSpaces>10710</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2015-09-20T03:33:00Z</dcterms:created>
  <dc:creator>Rima</dc:creator>
  <lastModifiedBy>PETRAUSKAITĖ Girmantė</lastModifiedBy>
  <dcterms:modified xsi:type="dcterms:W3CDTF">2017-06-07T06:18:00Z</dcterms:modified>
  <revision>3</revision>
  <dc:title>LIETUVOS RESPUBLIKOS SVEIKATOS APSAUGOS MINISTRO</dc:title>
</coreProperties>
</file>