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74DE90" w14:textId="7517F40D" w:rsidR="00372178" w:rsidRDefault="007C3151">
      <w:pPr>
        <w:widowControl w:val="0"/>
        <w:suppressLineNumbers/>
        <w:suppressAutoHyphens/>
        <w:jc w:val="center"/>
        <w:rPr>
          <w:rFonts w:eastAsia="HG Mincho Light J" w:cs="Arial Unicode MS"/>
          <w:i/>
          <w:color w:val="000000"/>
          <w:sz w:val="20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3FFABFC5" wp14:editId="3F1072FC">
            <wp:extent cx="523875" cy="6381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8B229C" w14:textId="77777777" w:rsidR="00372178" w:rsidRDefault="007C3151">
      <w:pPr>
        <w:keepNext/>
        <w:widowControl w:val="0"/>
        <w:suppressAutoHyphens/>
        <w:jc w:val="center"/>
        <w:outlineLvl w:val="1"/>
        <w:rPr>
          <w:rFonts w:eastAsia="HG Mincho Light J" w:cs="Arial Unicode MS"/>
          <w:b/>
          <w:color w:val="000000"/>
          <w:szCs w:val="24"/>
          <w:lang w:eastAsia="lt-LT"/>
        </w:rPr>
      </w:pPr>
      <w:r>
        <w:rPr>
          <w:rFonts w:eastAsia="HG Mincho Light J" w:cs="Arial Unicode MS"/>
          <w:b/>
          <w:color w:val="000000"/>
          <w:szCs w:val="24"/>
          <w:lang w:eastAsia="lt-LT"/>
        </w:rPr>
        <w:t>ŠIAULIŲ MIESTO SAVIVALDYBĖS ADMINISTRACIJOS</w:t>
      </w:r>
    </w:p>
    <w:p w14:paraId="5DBBB4E1" w14:textId="77777777" w:rsidR="00372178" w:rsidRDefault="007C3151">
      <w:pPr>
        <w:keepNext/>
        <w:widowControl w:val="0"/>
        <w:suppressAutoHyphens/>
        <w:jc w:val="center"/>
        <w:rPr>
          <w:rFonts w:eastAsia="HG Mincho Light J" w:cs="Arial Unicode MS"/>
          <w:b/>
          <w:color w:val="000000"/>
          <w:szCs w:val="24"/>
          <w:lang w:eastAsia="lt-LT"/>
        </w:rPr>
      </w:pPr>
      <w:r>
        <w:rPr>
          <w:rFonts w:eastAsia="HG Mincho Light J" w:cs="Arial Unicode MS"/>
          <w:b/>
          <w:color w:val="000000"/>
          <w:szCs w:val="24"/>
          <w:lang w:eastAsia="lt-LT"/>
        </w:rPr>
        <w:t>DIREKTORIUS</w:t>
      </w:r>
    </w:p>
    <w:p w14:paraId="0516FF79" w14:textId="77777777" w:rsidR="00372178" w:rsidRDefault="00372178">
      <w:pPr>
        <w:jc w:val="center"/>
        <w:rPr>
          <w:color w:val="000000"/>
          <w:szCs w:val="24"/>
          <w:lang w:eastAsia="lt-LT"/>
        </w:rPr>
      </w:pPr>
    </w:p>
    <w:p w14:paraId="5E536F5D" w14:textId="77777777" w:rsidR="00372178" w:rsidRDefault="007C3151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ĮSAKYMAS</w:t>
      </w:r>
    </w:p>
    <w:p w14:paraId="41E43BA5" w14:textId="5B80B4E5" w:rsidR="00372178" w:rsidRDefault="007C3151">
      <w:pPr>
        <w:widowControl w:val="0"/>
        <w:suppressAutoHyphens/>
        <w:jc w:val="center"/>
        <w:rPr>
          <w:rFonts w:eastAsia="HG Mincho Light J" w:cs="Arial Unicode MS"/>
          <w:b/>
          <w:bCs/>
          <w:color w:val="000000"/>
          <w:szCs w:val="24"/>
          <w:lang w:eastAsia="lt-LT"/>
        </w:rPr>
      </w:pPr>
      <w:r>
        <w:rPr>
          <w:rFonts w:eastAsia="Lucida Sans Unicode"/>
          <w:b/>
          <w:szCs w:val="24"/>
          <w:lang w:eastAsia="lt-LT"/>
        </w:rPr>
        <w:t>DĖL ŠIAULIŲ LOPŠELIO-DARŽELIO „EŽERĖLIS“ DARBO ORGANIZAVIMO</w:t>
      </w:r>
    </w:p>
    <w:p w14:paraId="6BD10241" w14:textId="77777777" w:rsidR="00372178" w:rsidRDefault="00372178">
      <w:pPr>
        <w:widowControl w:val="0"/>
        <w:suppressAutoHyphens/>
        <w:jc w:val="center"/>
        <w:rPr>
          <w:rFonts w:eastAsia="Lucida Sans Unicode" w:cs="Tahoma"/>
          <w:szCs w:val="24"/>
          <w:lang w:eastAsia="lt-LT"/>
        </w:rPr>
      </w:pPr>
    </w:p>
    <w:p w14:paraId="4C50653C" w14:textId="4D1AE438" w:rsidR="00372178" w:rsidRPr="007C3151" w:rsidRDefault="007C3151" w:rsidP="007C3151">
      <w:pPr>
        <w:widowControl w:val="0"/>
        <w:suppressAutoHyphens/>
        <w:ind w:firstLine="62"/>
        <w:jc w:val="center"/>
        <w:rPr>
          <w:rFonts w:eastAsia="Lucida Sans Unicode" w:cs="Tahoma"/>
          <w:szCs w:val="24"/>
          <w:lang w:eastAsia="lt-LT"/>
        </w:rPr>
      </w:pPr>
      <w:r>
        <w:rPr>
          <w:rFonts w:eastAsia="Lucida Sans Unicode" w:cs="Tahoma"/>
          <w:szCs w:val="24"/>
          <w:lang w:eastAsia="lt-LT"/>
        </w:rPr>
        <w:t>2022 m. sausio 27</w:t>
      </w:r>
      <w:r>
        <w:rPr>
          <w:rFonts w:eastAsia="Lucida Sans Unicode" w:cs="Tahoma"/>
          <w:szCs w:val="24"/>
          <w:lang w:eastAsia="lt-LT"/>
        </w:rPr>
        <w:t xml:space="preserve"> d. Nr. </w:t>
      </w:r>
      <w:r w:rsidRPr="007C3151">
        <w:rPr>
          <w:rFonts w:eastAsia="Lucida Sans Unicode" w:cs="Tahoma"/>
          <w:szCs w:val="24"/>
          <w:lang w:eastAsia="lt-LT"/>
        </w:rPr>
        <w:t>A-124</w:t>
      </w:r>
    </w:p>
    <w:p w14:paraId="43487EBF" w14:textId="77777777" w:rsidR="00372178" w:rsidRDefault="007C3151">
      <w:pPr>
        <w:widowControl w:val="0"/>
        <w:suppressAutoHyphens/>
        <w:jc w:val="center"/>
        <w:rPr>
          <w:rFonts w:eastAsia="Lucida Sans Unicode" w:cs="Tahoma"/>
          <w:szCs w:val="24"/>
          <w:lang w:eastAsia="lt-LT"/>
        </w:rPr>
      </w:pPr>
      <w:r>
        <w:rPr>
          <w:rFonts w:eastAsia="Lucida Sans Unicode" w:cs="Tahoma"/>
          <w:szCs w:val="24"/>
          <w:lang w:eastAsia="lt-LT"/>
        </w:rPr>
        <w:t>Šiauliai</w:t>
      </w:r>
    </w:p>
    <w:p w14:paraId="4F3337F5" w14:textId="1BB21E53" w:rsidR="00372178" w:rsidRDefault="00372178">
      <w:pPr>
        <w:widowControl w:val="0"/>
        <w:suppressAutoHyphens/>
        <w:jc w:val="center"/>
        <w:rPr>
          <w:rFonts w:eastAsia="Lucida Sans Unicode" w:cs="Tahoma"/>
          <w:szCs w:val="24"/>
          <w:lang w:eastAsia="lt-LT"/>
        </w:rPr>
      </w:pPr>
    </w:p>
    <w:p w14:paraId="1B4211CC" w14:textId="77777777" w:rsidR="007C3151" w:rsidRDefault="007C3151">
      <w:pPr>
        <w:widowControl w:val="0"/>
        <w:suppressAutoHyphens/>
        <w:jc w:val="center"/>
        <w:rPr>
          <w:rFonts w:eastAsia="Lucida Sans Unicode" w:cs="Tahoma"/>
          <w:szCs w:val="24"/>
          <w:lang w:eastAsia="lt-LT"/>
        </w:rPr>
      </w:pPr>
    </w:p>
    <w:p w14:paraId="7AF69249" w14:textId="29BCCB49" w:rsidR="00372178" w:rsidRDefault="007C3151">
      <w:pPr>
        <w:widowControl w:val="0"/>
        <w:suppressAutoHyphens/>
        <w:ind w:firstLine="851"/>
        <w:jc w:val="both"/>
        <w:rPr>
          <w:rFonts w:eastAsia="Lucida Sans Unicode" w:cs="Tahoma"/>
          <w:szCs w:val="24"/>
          <w:lang w:eastAsia="lt-LT"/>
        </w:rPr>
      </w:pPr>
      <w:r>
        <w:rPr>
          <w:rFonts w:eastAsia="Lucida Sans Unicode" w:cs="Tahoma"/>
          <w:szCs w:val="24"/>
          <w:lang w:eastAsia="lt-LT"/>
        </w:rPr>
        <w:t xml:space="preserve">Vadovaudamasis </w:t>
      </w:r>
      <w:r>
        <w:rPr>
          <w:rFonts w:eastAsia="Lucida Sans Unicode"/>
          <w:szCs w:val="24"/>
          <w:lang w:eastAsia="lt-LT"/>
        </w:rPr>
        <w:t xml:space="preserve">Lietuvos </w:t>
      </w:r>
      <w:r>
        <w:rPr>
          <w:rFonts w:eastAsia="Lucida Sans Unicode"/>
          <w:szCs w:val="24"/>
          <w:lang w:eastAsia="lt-LT"/>
        </w:rPr>
        <w:t>Respublikos žmonių užkrečiamųjų ligų profilaktikos ir kontrolės įstatymo 26 straipsnio 3 dalies 1 punktu,</w:t>
      </w:r>
      <w:r>
        <w:rPr>
          <w:rFonts w:eastAsia="Lucida Sans Unicode" w:cs="Tahoma"/>
          <w:szCs w:val="24"/>
          <w:lang w:eastAsia="lt-LT"/>
        </w:rPr>
        <w:t xml:space="preserve"> Lietuvos Respublikos vietos savivaldos įstatymo 29 straipsnio 8 dalies 2 punktu, Lietuvos Respublikos sveikatos apsaugos ministro – valstybės lygio ek</w:t>
      </w:r>
      <w:r>
        <w:rPr>
          <w:rFonts w:eastAsia="Lucida Sans Unicode" w:cs="Tahoma"/>
          <w:szCs w:val="24"/>
          <w:lang w:eastAsia="lt-LT"/>
        </w:rPr>
        <w:t>stremaliosios situacijos valstybės operacijų vadovo 2020 m. lapkričio 6 d. sprendimu Nr. V-2543 „Dėl ikimokyklinio ir priešmokyklinio ugdymo organizavimo būtinų sąlygų“, atsižvelgdamas į Nacionalinio visuomenės sveikatos centro prie Lietuvos Respublikos sv</w:t>
      </w:r>
      <w:r>
        <w:rPr>
          <w:rFonts w:eastAsia="Lucida Sans Unicode" w:cs="Tahoma"/>
          <w:szCs w:val="24"/>
          <w:lang w:eastAsia="lt-LT"/>
        </w:rPr>
        <w:t xml:space="preserve">eikatos apsaugos ministerijos Šiaulių departamento 2022-01-26 raštą Nr. (6-13 16.1.17.Mr) 2-6904 „Dėl infekcijų plitimą ribojančio režimo taikymo“, </w:t>
      </w:r>
    </w:p>
    <w:p w14:paraId="6056E404" w14:textId="36CE4775" w:rsidR="00372178" w:rsidRDefault="007C3151">
      <w:pPr>
        <w:widowControl w:val="0"/>
        <w:suppressAutoHyphens/>
        <w:ind w:firstLine="851"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 w:cs="Tahoma"/>
          <w:szCs w:val="24"/>
          <w:lang w:eastAsia="lt-LT"/>
        </w:rPr>
        <w:t xml:space="preserve">n u r o d a u Šiaulių lopšelio-darželio „Ežerėlis“ grupėje </w:t>
      </w:r>
      <w:r>
        <w:rPr>
          <w:rFonts w:eastAsia="Lucida Sans Unicode"/>
          <w:szCs w:val="24"/>
          <w:lang w:eastAsia="lt-LT"/>
        </w:rPr>
        <w:t>„Nežiniukai“ nuo 2022 m. sausio 26 d. iki 2022</w:t>
      </w:r>
      <w:r>
        <w:rPr>
          <w:rFonts w:eastAsia="Lucida Sans Unicode"/>
          <w:szCs w:val="24"/>
          <w:lang w:eastAsia="lt-LT"/>
        </w:rPr>
        <w:t xml:space="preserve"> m. vasario 4 d. taikyti infekcijų plitimą ribojantį režimą, ugdymo procesą perorganizuojant į nuotolinį ugdymą. </w:t>
      </w:r>
    </w:p>
    <w:p w14:paraId="00766412" w14:textId="77777777" w:rsidR="00372178" w:rsidRDefault="00372178">
      <w:pPr>
        <w:widowControl w:val="0"/>
        <w:suppressAutoHyphens/>
        <w:jc w:val="both"/>
        <w:rPr>
          <w:rFonts w:eastAsia="Lucida Sans Unicode"/>
          <w:szCs w:val="24"/>
          <w:lang w:eastAsia="lt-LT"/>
        </w:rPr>
      </w:pPr>
    </w:p>
    <w:p w14:paraId="58E9A841" w14:textId="77777777" w:rsidR="00372178" w:rsidRDefault="00372178">
      <w:pPr>
        <w:widowControl w:val="0"/>
        <w:suppressAutoHyphens/>
        <w:jc w:val="both"/>
        <w:rPr>
          <w:rFonts w:eastAsia="Lucida Sans Unicode"/>
          <w:szCs w:val="24"/>
          <w:lang w:eastAsia="lt-LT"/>
        </w:rPr>
      </w:pPr>
    </w:p>
    <w:p w14:paraId="16E8BBC7" w14:textId="77777777" w:rsidR="00372178" w:rsidRDefault="007C3151">
      <w:pPr>
        <w:widowControl w:val="0"/>
        <w:suppressAutoHyphens/>
        <w:jc w:val="both"/>
        <w:rPr>
          <w:rFonts w:eastAsia="Lucida Sans Unicode" w:cs="Tahoma"/>
          <w:szCs w:val="24"/>
          <w:lang w:eastAsia="lt-LT"/>
        </w:rPr>
      </w:pPr>
    </w:p>
    <w:p w14:paraId="36C63A7D" w14:textId="31954444" w:rsidR="00372178" w:rsidRDefault="007C3151" w:rsidP="007C3151">
      <w:pPr>
        <w:widowControl w:val="0"/>
        <w:suppressAutoHyphens/>
        <w:jc w:val="both"/>
        <w:rPr>
          <w:rFonts w:eastAsia="Lucida Sans Unicode"/>
          <w:szCs w:val="24"/>
          <w:lang w:eastAsia="lt-LT"/>
        </w:rPr>
      </w:pPr>
      <w:r>
        <w:rPr>
          <w:rFonts w:eastAsia="Lucida Sans Unicode" w:cs="Tahoma"/>
          <w:szCs w:val="24"/>
          <w:lang w:eastAsia="lt-LT"/>
        </w:rPr>
        <w:t xml:space="preserve">Administracijos direktorius </w:t>
      </w:r>
      <w:r>
        <w:rPr>
          <w:rFonts w:eastAsia="Lucida Sans Unicode" w:cs="Tahoma"/>
          <w:szCs w:val="24"/>
          <w:lang w:eastAsia="lt-LT"/>
        </w:rPr>
        <w:tab/>
      </w:r>
      <w:r>
        <w:rPr>
          <w:rFonts w:eastAsia="Lucida Sans Unicode" w:cs="Tahoma"/>
          <w:szCs w:val="24"/>
          <w:lang w:eastAsia="lt-LT"/>
        </w:rPr>
        <w:tab/>
      </w:r>
      <w:r>
        <w:rPr>
          <w:rFonts w:eastAsia="Lucida Sans Unicode" w:cs="Tahoma"/>
          <w:szCs w:val="24"/>
          <w:lang w:eastAsia="lt-LT"/>
        </w:rPr>
        <w:tab/>
      </w:r>
      <w:r>
        <w:rPr>
          <w:rFonts w:eastAsia="Lucida Sans Unicode" w:cs="Tahoma"/>
          <w:szCs w:val="24"/>
          <w:lang w:eastAsia="lt-LT"/>
        </w:rPr>
        <w:tab/>
      </w:r>
      <w:r>
        <w:rPr>
          <w:rFonts w:eastAsia="Lucida Sans Unicode" w:cs="Tahoma"/>
          <w:szCs w:val="24"/>
          <w:lang w:eastAsia="lt-LT"/>
        </w:rPr>
        <w:tab/>
      </w:r>
      <w:r>
        <w:rPr>
          <w:rFonts w:eastAsia="Lucida Sans Unicode" w:cs="Tahoma"/>
          <w:szCs w:val="24"/>
          <w:lang w:eastAsia="lt-LT"/>
        </w:rPr>
        <w:tab/>
        <w:t xml:space="preserve">                 Antanas Bartulis</w:t>
      </w:r>
    </w:p>
    <w:bookmarkStart w:id="0" w:name="_GoBack" w:displacedByCustomXml="next"/>
    <w:bookmarkEnd w:id="0" w:displacedByCustomXml="next"/>
    <w:sectPr w:rsidR="00372178">
      <w:pgSz w:w="11906" w:h="16838"/>
      <w:pgMar w:top="1440" w:right="566" w:bottom="964" w:left="1780" w:header="567" w:footer="567" w:gutter="0"/>
      <w:cols w:space="1296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EB"/>
    <w:rsid w:val="00164AEB"/>
    <w:rsid w:val="00372178"/>
    <w:rsid w:val="007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7AD4FA4"/>
  <w15:docId w15:val="{9E3CDA9C-FA95-46EF-AF34-CF8B943B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Aurelijus Juska</Company>
  <LinksUpToDate>false</LinksUpToDate>
  <CharactersWithSpaces>1152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2022-01-27T16:09:00Z</dcterms:created>
  <dc:creator>Gintautas Ulys</dc:creator>
  <lastModifiedBy>JUOSPONIENĖ Karolina</lastModifiedBy>
  <lastPrinted>2020-03-17T12:02:00Z</lastPrinted>
  <dcterms:modified xsi:type="dcterms:W3CDTF">2022-01-27T19:09:00Z</dcterms:modified>
  <revision>3</revision>
</coreProperties>
</file>